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3115E" w14:textId="77777777" w:rsidR="0057666E" w:rsidRPr="0057666E" w:rsidRDefault="0057666E" w:rsidP="0057666E">
      <w:pPr>
        <w:spacing w:after="0" w:line="240" w:lineRule="auto"/>
        <w:rPr>
          <w:rFonts w:ascii="Arial" w:hAnsi="Arial" w:cs="Arial"/>
          <w:b/>
          <w:sz w:val="28"/>
          <w:szCs w:val="28"/>
        </w:rPr>
      </w:pPr>
    </w:p>
    <w:p w14:paraId="0FE0B9EC" w14:textId="036944A6" w:rsidR="002929EA" w:rsidRDefault="003226AB" w:rsidP="00DE40B7">
      <w:pPr>
        <w:spacing w:after="0" w:line="240" w:lineRule="auto"/>
        <w:rPr>
          <w:rFonts w:ascii="Arial" w:hAnsi="Arial" w:cs="Arial"/>
          <w:b/>
          <w:sz w:val="28"/>
          <w:szCs w:val="28"/>
        </w:rPr>
      </w:pPr>
      <w:r w:rsidRPr="00C45150">
        <w:rPr>
          <w:rFonts w:ascii="Arial" w:hAnsi="Arial" w:cs="Arial"/>
          <w:b/>
          <w:sz w:val="28"/>
          <w:szCs w:val="28"/>
        </w:rPr>
        <w:t>Submission of</w:t>
      </w:r>
      <w:r w:rsidR="00D43768">
        <w:rPr>
          <w:rFonts w:ascii="Arial" w:hAnsi="Arial" w:cs="Arial"/>
          <w:b/>
          <w:sz w:val="28"/>
          <w:szCs w:val="28"/>
        </w:rPr>
        <w:t xml:space="preserve"> 202</w:t>
      </w:r>
      <w:r w:rsidR="002D3676">
        <w:rPr>
          <w:rFonts w:ascii="Arial" w:hAnsi="Arial" w:cs="Arial"/>
          <w:b/>
          <w:sz w:val="28"/>
          <w:szCs w:val="28"/>
        </w:rPr>
        <w:t>4</w:t>
      </w:r>
      <w:r w:rsidR="00D43768">
        <w:rPr>
          <w:rFonts w:ascii="Arial" w:hAnsi="Arial" w:cs="Arial"/>
          <w:b/>
          <w:sz w:val="28"/>
          <w:szCs w:val="28"/>
        </w:rPr>
        <w:t xml:space="preserve"> KS4 Exam Board Results</w:t>
      </w:r>
    </w:p>
    <w:p w14:paraId="7801F834" w14:textId="543EFF9B" w:rsidR="00BA754E" w:rsidRPr="00C45150" w:rsidRDefault="00E2386E" w:rsidP="00DE40B7">
      <w:pPr>
        <w:spacing w:after="0" w:line="240" w:lineRule="auto"/>
        <w:rPr>
          <w:rFonts w:ascii="Arial" w:hAnsi="Arial" w:cs="Arial"/>
          <w:b/>
          <w:sz w:val="28"/>
          <w:szCs w:val="28"/>
        </w:rPr>
      </w:pPr>
      <w:r>
        <w:rPr>
          <w:rFonts w:ascii="Arial" w:hAnsi="Arial" w:cs="Arial"/>
          <w:b/>
          <w:sz w:val="28"/>
          <w:szCs w:val="28"/>
        </w:rPr>
        <w:t>Excel Template Instructions</w:t>
      </w:r>
    </w:p>
    <w:p w14:paraId="7E9BE723" w14:textId="77777777" w:rsidR="003226AB" w:rsidRPr="00C45150" w:rsidRDefault="003226AB" w:rsidP="00DE40B7">
      <w:pPr>
        <w:spacing w:after="0" w:line="240" w:lineRule="auto"/>
        <w:rPr>
          <w:rFonts w:ascii="Arial" w:hAnsi="Arial" w:cs="Arial"/>
          <w:b/>
          <w:color w:val="FF0000"/>
          <w:sz w:val="24"/>
          <w:szCs w:val="24"/>
        </w:rPr>
      </w:pPr>
    </w:p>
    <w:p w14:paraId="3DFF1A7B" w14:textId="77777777" w:rsidR="00F9517A" w:rsidRPr="00C45150" w:rsidRDefault="00F9517A" w:rsidP="00DE40B7">
      <w:pPr>
        <w:spacing w:after="0" w:line="240" w:lineRule="auto"/>
        <w:rPr>
          <w:rFonts w:ascii="Arial" w:hAnsi="Arial" w:cs="Arial"/>
          <w:b/>
          <w:color w:val="FF0000"/>
        </w:rPr>
      </w:pPr>
    </w:p>
    <w:p w14:paraId="7EA7C8C1" w14:textId="2BDC9C92" w:rsidR="00F9517A" w:rsidRDefault="00F9517A" w:rsidP="00DE40B7">
      <w:pPr>
        <w:spacing w:after="0" w:line="240" w:lineRule="auto"/>
        <w:rPr>
          <w:rFonts w:ascii="Arial" w:hAnsi="Arial" w:cs="Arial"/>
        </w:rPr>
      </w:pPr>
      <w:r w:rsidRPr="004C0D1B">
        <w:rPr>
          <w:rFonts w:ascii="Arial" w:hAnsi="Arial" w:cs="Arial"/>
        </w:rPr>
        <w:t xml:space="preserve">This document is intended for use by </w:t>
      </w:r>
      <w:commentRangeStart w:id="0"/>
      <w:r w:rsidR="009D1A8C" w:rsidRPr="00832A76">
        <w:rPr>
          <w:rFonts w:ascii="Arial" w:hAnsi="Arial" w:cs="Arial"/>
        </w:rPr>
        <w:t>&lt;LA Name&gt;</w:t>
      </w:r>
      <w:commentRangeEnd w:id="0"/>
      <w:r w:rsidR="00832A76">
        <w:rPr>
          <w:rStyle w:val="CommentReference"/>
        </w:rPr>
        <w:commentReference w:id="0"/>
      </w:r>
      <w:r w:rsidR="009D1A8C">
        <w:rPr>
          <w:rFonts w:ascii="Arial" w:hAnsi="Arial" w:cs="Arial"/>
        </w:rPr>
        <w:t xml:space="preserve"> </w:t>
      </w:r>
      <w:r w:rsidRPr="004C0D1B">
        <w:rPr>
          <w:rFonts w:ascii="Arial" w:hAnsi="Arial" w:cs="Arial"/>
        </w:rPr>
        <w:t xml:space="preserve">schools that have opted to submit </w:t>
      </w:r>
      <w:r w:rsidR="002D3676">
        <w:rPr>
          <w:rFonts w:ascii="Arial" w:hAnsi="Arial" w:cs="Arial"/>
        </w:rPr>
        <w:t>2024</w:t>
      </w:r>
      <w:r w:rsidRPr="004C0D1B">
        <w:rPr>
          <w:rFonts w:ascii="Arial" w:hAnsi="Arial" w:cs="Arial"/>
        </w:rPr>
        <w:t xml:space="preserve"> </w:t>
      </w:r>
      <w:r w:rsidR="00D43768">
        <w:rPr>
          <w:rFonts w:ascii="Arial" w:hAnsi="Arial" w:cs="Arial"/>
        </w:rPr>
        <w:t>KS4 Examination Board results</w:t>
      </w:r>
      <w:r w:rsidRPr="004C0D1B">
        <w:rPr>
          <w:rFonts w:ascii="Arial" w:hAnsi="Arial" w:cs="Arial"/>
        </w:rPr>
        <w:t xml:space="preserve"> to the Local Authority in order to obtain reporting and </w:t>
      </w:r>
      <w:r w:rsidR="00E0212D" w:rsidRPr="004C0D1B">
        <w:rPr>
          <w:rFonts w:ascii="Arial" w:hAnsi="Arial" w:cs="Arial"/>
        </w:rPr>
        <w:t xml:space="preserve">access to </w:t>
      </w:r>
      <w:r w:rsidRPr="004C0D1B">
        <w:rPr>
          <w:rFonts w:ascii="Arial" w:hAnsi="Arial" w:cs="Arial"/>
        </w:rPr>
        <w:t>Local/National</w:t>
      </w:r>
      <w:r w:rsidR="00E0212D" w:rsidRPr="004C0D1B">
        <w:rPr>
          <w:rStyle w:val="FootnoteReference"/>
          <w:rFonts w:ascii="Arial" w:hAnsi="Arial" w:cs="Arial"/>
        </w:rPr>
        <w:footnoteReference w:id="1"/>
      </w:r>
      <w:r w:rsidRPr="004C0D1B">
        <w:rPr>
          <w:rFonts w:ascii="Arial" w:hAnsi="Arial" w:cs="Arial"/>
        </w:rPr>
        <w:t xml:space="preserve"> comparisons. </w:t>
      </w:r>
      <w:commentRangeStart w:id="1"/>
      <w:r w:rsidR="00E0212D" w:rsidRPr="009D1A8C">
        <w:rPr>
          <w:rFonts w:ascii="Arial" w:hAnsi="Arial" w:cs="Arial"/>
          <w:highlight w:val="yellow"/>
        </w:rPr>
        <w:t>Schools that decide to do so will be able to make use of Perspective Lite functionality (Reports (Nova) and Insight) to gain access to analysis.</w:t>
      </w:r>
      <w:commentRangeEnd w:id="1"/>
      <w:r w:rsidR="009D1A8C">
        <w:rPr>
          <w:rStyle w:val="CommentReference"/>
        </w:rPr>
        <w:commentReference w:id="1"/>
      </w:r>
    </w:p>
    <w:p w14:paraId="70153660" w14:textId="78D3E653" w:rsidR="00E0212D" w:rsidRDefault="00E0212D" w:rsidP="00DE40B7">
      <w:pPr>
        <w:spacing w:after="0" w:line="240" w:lineRule="auto"/>
        <w:rPr>
          <w:rFonts w:ascii="Arial" w:hAnsi="Arial" w:cs="Arial"/>
        </w:rPr>
      </w:pPr>
    </w:p>
    <w:p w14:paraId="05CD9FC9" w14:textId="77777777" w:rsidR="00F9517A" w:rsidRPr="00832A76" w:rsidRDefault="00F9517A" w:rsidP="00DE40B7">
      <w:pPr>
        <w:spacing w:after="0" w:line="240" w:lineRule="auto"/>
        <w:rPr>
          <w:rFonts w:ascii="Arial" w:hAnsi="Arial" w:cs="Arial"/>
          <w:b/>
        </w:rPr>
      </w:pPr>
    </w:p>
    <w:p w14:paraId="3C778550" w14:textId="77777777" w:rsidR="003226AB" w:rsidRPr="00832A76" w:rsidRDefault="003226AB" w:rsidP="00DE40B7">
      <w:pPr>
        <w:spacing w:after="0" w:line="240" w:lineRule="auto"/>
        <w:rPr>
          <w:rFonts w:ascii="Arial" w:hAnsi="Arial" w:cs="Arial"/>
          <w:b/>
          <w:u w:val="single"/>
        </w:rPr>
      </w:pPr>
      <w:r w:rsidRPr="00832A76">
        <w:rPr>
          <w:rFonts w:ascii="Arial" w:hAnsi="Arial" w:cs="Arial"/>
          <w:b/>
          <w:u w:val="single"/>
        </w:rPr>
        <w:t>IMPORTANT NOTES:</w:t>
      </w:r>
    </w:p>
    <w:p w14:paraId="504216BE" w14:textId="2FC9ADF0" w:rsidR="003226AB" w:rsidRPr="00832A76" w:rsidRDefault="003226AB" w:rsidP="00F9517A">
      <w:pPr>
        <w:pStyle w:val="ListParagraph"/>
        <w:numPr>
          <w:ilvl w:val="0"/>
          <w:numId w:val="3"/>
        </w:numPr>
        <w:spacing w:after="0" w:line="240" w:lineRule="auto"/>
        <w:rPr>
          <w:rFonts w:ascii="Arial" w:hAnsi="Arial" w:cs="Arial"/>
        </w:rPr>
      </w:pPr>
      <w:r w:rsidRPr="00832A76">
        <w:rPr>
          <w:rFonts w:ascii="Arial" w:hAnsi="Arial" w:cs="Arial"/>
        </w:rPr>
        <w:t xml:space="preserve">Submission of </w:t>
      </w:r>
      <w:r w:rsidR="002D3676">
        <w:rPr>
          <w:rFonts w:ascii="Arial" w:hAnsi="Arial" w:cs="Arial"/>
        </w:rPr>
        <w:t>2024</w:t>
      </w:r>
      <w:r w:rsidRPr="00832A76">
        <w:rPr>
          <w:rFonts w:ascii="Arial" w:hAnsi="Arial" w:cs="Arial"/>
        </w:rPr>
        <w:t xml:space="preserve"> </w:t>
      </w:r>
      <w:r w:rsidR="009D1A8C" w:rsidRPr="00832A76">
        <w:rPr>
          <w:rFonts w:ascii="Arial" w:hAnsi="Arial" w:cs="Arial"/>
        </w:rPr>
        <w:t>KS4 Examination Board results</w:t>
      </w:r>
      <w:r w:rsidRPr="00832A76">
        <w:rPr>
          <w:rFonts w:ascii="Arial" w:hAnsi="Arial" w:cs="Arial"/>
        </w:rPr>
        <w:t xml:space="preserve"> to the Local Authority is </w:t>
      </w:r>
      <w:r w:rsidRPr="00832A76">
        <w:rPr>
          <w:rFonts w:ascii="Arial" w:hAnsi="Arial" w:cs="Arial"/>
          <w:b/>
        </w:rPr>
        <w:t>NOT statutory</w:t>
      </w:r>
      <w:r w:rsidRPr="00832A76">
        <w:rPr>
          <w:rFonts w:ascii="Arial" w:hAnsi="Arial" w:cs="Arial"/>
        </w:rPr>
        <w:t xml:space="preserve">. </w:t>
      </w:r>
      <w:commentRangeStart w:id="2"/>
      <w:r w:rsidRPr="00832A76">
        <w:rPr>
          <w:rFonts w:ascii="Arial" w:hAnsi="Arial" w:cs="Arial"/>
        </w:rPr>
        <w:t>The LA is providing the servic</w:t>
      </w:r>
      <w:r w:rsidR="005C78CC" w:rsidRPr="00832A76">
        <w:rPr>
          <w:rFonts w:ascii="Arial" w:hAnsi="Arial" w:cs="Arial"/>
        </w:rPr>
        <w:t>e for the benefit of schools that have</w:t>
      </w:r>
      <w:r w:rsidRPr="00832A76">
        <w:rPr>
          <w:rFonts w:ascii="Arial" w:hAnsi="Arial" w:cs="Arial"/>
        </w:rPr>
        <w:t xml:space="preserve"> opt</w:t>
      </w:r>
      <w:r w:rsidR="005C78CC" w:rsidRPr="00832A76">
        <w:rPr>
          <w:rFonts w:ascii="Arial" w:hAnsi="Arial" w:cs="Arial"/>
        </w:rPr>
        <w:t>ed</w:t>
      </w:r>
      <w:r w:rsidRPr="00832A76">
        <w:rPr>
          <w:rFonts w:ascii="Arial" w:hAnsi="Arial" w:cs="Arial"/>
        </w:rPr>
        <w:t xml:space="preserve"> to submit</w:t>
      </w:r>
      <w:r w:rsidR="009D1A8C" w:rsidRPr="00832A76">
        <w:rPr>
          <w:rFonts w:ascii="Arial" w:hAnsi="Arial" w:cs="Arial"/>
        </w:rPr>
        <w:t>.</w:t>
      </w:r>
      <w:commentRangeEnd w:id="2"/>
      <w:r w:rsidR="009D1A8C" w:rsidRPr="004F1949">
        <w:rPr>
          <w:rStyle w:val="CommentReference"/>
        </w:rPr>
        <w:commentReference w:id="2"/>
      </w:r>
    </w:p>
    <w:p w14:paraId="6EE42BC9" w14:textId="496785A5" w:rsidR="003226AB" w:rsidRPr="00832A76" w:rsidRDefault="003C5360" w:rsidP="00F9517A">
      <w:pPr>
        <w:pStyle w:val="ListParagraph"/>
        <w:numPr>
          <w:ilvl w:val="0"/>
          <w:numId w:val="3"/>
        </w:numPr>
        <w:spacing w:after="0" w:line="240" w:lineRule="auto"/>
        <w:rPr>
          <w:rFonts w:ascii="Arial" w:hAnsi="Arial" w:cs="Arial"/>
        </w:rPr>
      </w:pPr>
      <w:r w:rsidRPr="00832A76">
        <w:rPr>
          <w:rFonts w:ascii="Arial" w:hAnsi="Arial" w:cs="Arial"/>
        </w:rPr>
        <w:t>In line with STA and DFE guidance t</w:t>
      </w:r>
      <w:r w:rsidR="003226AB" w:rsidRPr="00832A76">
        <w:rPr>
          <w:rFonts w:ascii="Arial" w:hAnsi="Arial" w:cs="Arial"/>
        </w:rPr>
        <w:t>he L</w:t>
      </w:r>
      <w:r w:rsidRPr="00832A76">
        <w:rPr>
          <w:rFonts w:ascii="Arial" w:hAnsi="Arial" w:cs="Arial"/>
        </w:rPr>
        <w:t xml:space="preserve">ocal </w:t>
      </w:r>
      <w:r w:rsidR="003226AB" w:rsidRPr="00832A76">
        <w:rPr>
          <w:rFonts w:ascii="Arial" w:hAnsi="Arial" w:cs="Arial"/>
        </w:rPr>
        <w:t>A</w:t>
      </w:r>
      <w:r w:rsidRPr="00832A76">
        <w:rPr>
          <w:rFonts w:ascii="Arial" w:hAnsi="Arial" w:cs="Arial"/>
        </w:rPr>
        <w:t>uthority</w:t>
      </w:r>
      <w:r w:rsidR="003226AB" w:rsidRPr="00832A76">
        <w:rPr>
          <w:rFonts w:ascii="Arial" w:hAnsi="Arial" w:cs="Arial"/>
        </w:rPr>
        <w:t xml:space="preserve"> will not use data gathered in this exercise for </w:t>
      </w:r>
      <w:r w:rsidR="003226AB" w:rsidRPr="00832A76">
        <w:rPr>
          <w:rFonts w:ascii="Arial" w:hAnsi="Arial" w:cs="Arial"/>
          <w:b/>
          <w:bCs/>
        </w:rPr>
        <w:t>any</w:t>
      </w:r>
      <w:r w:rsidR="003226AB" w:rsidRPr="00832A76">
        <w:rPr>
          <w:rFonts w:ascii="Arial" w:hAnsi="Arial" w:cs="Arial"/>
        </w:rPr>
        <w:t xml:space="preserve"> form of accountability or risk assessment</w:t>
      </w:r>
      <w:r w:rsidRPr="00832A76">
        <w:rPr>
          <w:rFonts w:ascii="Arial" w:hAnsi="Arial" w:cs="Arial"/>
        </w:rPr>
        <w:t>. Collection</w:t>
      </w:r>
      <w:r w:rsidR="00F9517A" w:rsidRPr="00832A76">
        <w:rPr>
          <w:rFonts w:ascii="Arial" w:hAnsi="Arial" w:cs="Arial"/>
        </w:rPr>
        <w:t xml:space="preserve"> is purely for the benefit of the school</w:t>
      </w:r>
      <w:r w:rsidR="00E2386E" w:rsidRPr="00832A76">
        <w:rPr>
          <w:rFonts w:ascii="Arial" w:hAnsi="Arial" w:cs="Arial"/>
        </w:rPr>
        <w:t>s who do so</w:t>
      </w:r>
      <w:r w:rsidR="00B13B37">
        <w:rPr>
          <w:rFonts w:ascii="Arial" w:hAnsi="Arial" w:cs="Arial"/>
        </w:rPr>
        <w:t>.</w:t>
      </w:r>
      <w:r w:rsidRPr="00832A76">
        <w:rPr>
          <w:rFonts w:ascii="Arial" w:hAnsi="Arial" w:cs="Arial"/>
        </w:rPr>
        <w:t xml:space="preserve"> </w:t>
      </w:r>
      <w:r w:rsidRPr="00832A76">
        <w:rPr>
          <w:rStyle w:val="FootnoteReference"/>
          <w:rFonts w:ascii="Arial" w:hAnsi="Arial" w:cs="Arial"/>
        </w:rPr>
        <w:footnoteReference w:id="2"/>
      </w:r>
    </w:p>
    <w:p w14:paraId="4270B049" w14:textId="14CC802F" w:rsidR="003226AB" w:rsidRPr="00832A76" w:rsidRDefault="003C5360" w:rsidP="00F9517A">
      <w:pPr>
        <w:pStyle w:val="ListParagraph"/>
        <w:numPr>
          <w:ilvl w:val="0"/>
          <w:numId w:val="3"/>
        </w:numPr>
        <w:spacing w:after="0" w:line="240" w:lineRule="auto"/>
        <w:rPr>
          <w:rFonts w:ascii="Arial" w:hAnsi="Arial" w:cs="Arial"/>
        </w:rPr>
      </w:pPr>
      <w:r w:rsidRPr="00832A76">
        <w:rPr>
          <w:rFonts w:ascii="Arial" w:hAnsi="Arial" w:cs="Arial"/>
        </w:rPr>
        <w:t>In order to have a date on which most of the collection should be completed, we are s</w:t>
      </w:r>
      <w:r w:rsidR="004C0D1B" w:rsidRPr="00832A76">
        <w:rPr>
          <w:rFonts w:ascii="Arial" w:hAnsi="Arial" w:cs="Arial"/>
        </w:rPr>
        <w:t>uggesting</w:t>
      </w:r>
      <w:r w:rsidRPr="00832A76">
        <w:rPr>
          <w:rFonts w:ascii="Arial" w:hAnsi="Arial" w:cs="Arial"/>
        </w:rPr>
        <w:t xml:space="preserve"> that schools should endeavour to get their data submitted by close of business on </w:t>
      </w:r>
      <w:commentRangeStart w:id="3"/>
      <w:r w:rsidR="009D1A8C" w:rsidRPr="00832A76">
        <w:rPr>
          <w:rFonts w:ascii="Arial" w:hAnsi="Arial" w:cs="Arial"/>
          <w:b/>
          <w:bCs/>
          <w:highlight w:val="yellow"/>
        </w:rPr>
        <w:t>&lt;LA DEADLINE&gt;</w:t>
      </w:r>
      <w:r w:rsidRPr="00832A76">
        <w:rPr>
          <w:rFonts w:ascii="Arial" w:hAnsi="Arial" w:cs="Arial"/>
        </w:rPr>
        <w:t xml:space="preserve"> </w:t>
      </w:r>
      <w:commentRangeEnd w:id="3"/>
      <w:r w:rsidR="009D1A8C" w:rsidRPr="004F1949">
        <w:rPr>
          <w:rStyle w:val="CommentReference"/>
        </w:rPr>
        <w:commentReference w:id="3"/>
      </w:r>
      <w:r w:rsidRPr="00832A76">
        <w:rPr>
          <w:rFonts w:ascii="Arial" w:hAnsi="Arial" w:cs="Arial"/>
        </w:rPr>
        <w:t>Schools can submit later than this, including into the Autumn term, if necessary</w:t>
      </w:r>
      <w:r w:rsidR="009D1A8C" w:rsidRPr="00832A76">
        <w:rPr>
          <w:rFonts w:ascii="Arial" w:hAnsi="Arial" w:cs="Arial"/>
        </w:rPr>
        <w:t xml:space="preserve"> but having a local deadline will ensure that there can be confidence in the local comparisons. </w:t>
      </w:r>
      <w:r w:rsidR="004C0D1B" w:rsidRPr="00832A76">
        <w:rPr>
          <w:rFonts w:ascii="Arial" w:hAnsi="Arial" w:cs="Arial"/>
        </w:rPr>
        <w:t xml:space="preserve"> </w:t>
      </w:r>
    </w:p>
    <w:p w14:paraId="7827BA81" w14:textId="045E412D" w:rsidR="003226AB" w:rsidRDefault="003226AB" w:rsidP="003226AB">
      <w:pPr>
        <w:spacing w:after="0" w:line="240" w:lineRule="auto"/>
        <w:rPr>
          <w:rFonts w:ascii="Arial" w:hAnsi="Arial" w:cs="Arial"/>
        </w:rPr>
      </w:pPr>
    </w:p>
    <w:p w14:paraId="2EF7145F" w14:textId="64E2AFC2" w:rsidR="009D1A8C" w:rsidRDefault="009D1A8C" w:rsidP="003226AB">
      <w:pPr>
        <w:spacing w:after="0" w:line="240" w:lineRule="auto"/>
        <w:rPr>
          <w:rFonts w:ascii="Arial" w:hAnsi="Arial" w:cs="Arial"/>
          <w:b/>
          <w:bCs/>
        </w:rPr>
      </w:pPr>
      <w:r>
        <w:rPr>
          <w:rFonts w:ascii="Arial" w:hAnsi="Arial" w:cs="Arial"/>
          <w:b/>
          <w:bCs/>
        </w:rPr>
        <w:t>Examination board files</w:t>
      </w:r>
    </w:p>
    <w:p w14:paraId="677D957E" w14:textId="130EC000" w:rsidR="009D1A8C" w:rsidRPr="00832A76" w:rsidRDefault="009D1A8C" w:rsidP="009D1A8C">
      <w:pPr>
        <w:pStyle w:val="ListParagraph"/>
        <w:numPr>
          <w:ilvl w:val="0"/>
          <w:numId w:val="20"/>
        </w:numPr>
        <w:spacing w:after="0" w:line="240" w:lineRule="auto"/>
        <w:rPr>
          <w:rFonts w:ascii="Arial" w:hAnsi="Arial" w:cs="Arial"/>
        </w:rPr>
      </w:pPr>
      <w:r w:rsidRPr="00832A76">
        <w:rPr>
          <w:rFonts w:ascii="Arial" w:hAnsi="Arial" w:cs="Arial"/>
        </w:rPr>
        <w:t xml:space="preserve">The vast majority of the results for your pupils will be supplied via direct submission of the Examination Board files. </w:t>
      </w:r>
    </w:p>
    <w:p w14:paraId="37E88037" w14:textId="1ACBD8DA" w:rsidR="009D1A8C" w:rsidRPr="00832A76" w:rsidRDefault="009D1A8C" w:rsidP="009D1A8C">
      <w:pPr>
        <w:pStyle w:val="ListParagraph"/>
        <w:numPr>
          <w:ilvl w:val="0"/>
          <w:numId w:val="20"/>
        </w:numPr>
        <w:spacing w:after="0" w:line="240" w:lineRule="auto"/>
        <w:rPr>
          <w:rFonts w:ascii="Arial" w:hAnsi="Arial" w:cs="Arial"/>
        </w:rPr>
      </w:pPr>
      <w:r w:rsidRPr="00832A76">
        <w:rPr>
          <w:rFonts w:ascii="Arial" w:hAnsi="Arial" w:cs="Arial"/>
        </w:rPr>
        <w:t xml:space="preserve">These should be </w:t>
      </w:r>
      <w:commentRangeStart w:id="4"/>
      <w:r w:rsidRPr="00832A76">
        <w:rPr>
          <w:rFonts w:ascii="Arial" w:hAnsi="Arial" w:cs="Arial"/>
        </w:rPr>
        <w:t>zipped into a single, password protected .zip format file to send to the Local Authority. Schools can either use WINZIP or the free 7Zip application. The password to the zip file should be sent separately to the main file</w:t>
      </w:r>
      <w:r w:rsidR="00DF48FA" w:rsidRPr="00832A76">
        <w:rPr>
          <w:rFonts w:ascii="Arial" w:hAnsi="Arial" w:cs="Arial"/>
        </w:rPr>
        <w:t xml:space="preserve"> or phoned through</w:t>
      </w:r>
      <w:r w:rsidRPr="00832A76">
        <w:rPr>
          <w:rFonts w:ascii="Arial" w:hAnsi="Arial" w:cs="Arial"/>
        </w:rPr>
        <w:t xml:space="preserve">. </w:t>
      </w:r>
      <w:r w:rsidR="00D62875" w:rsidRPr="00832A76">
        <w:rPr>
          <w:rFonts w:ascii="Arial" w:hAnsi="Arial" w:cs="Arial"/>
        </w:rPr>
        <w:t>This is both for security but also to ensure that the LA is aware that the file has been sent as it could be caught in firewalls and not allowed through as password protected</w:t>
      </w:r>
      <w:r w:rsidR="00B13B37" w:rsidRPr="00832A76">
        <w:rPr>
          <w:rFonts w:ascii="Arial" w:hAnsi="Arial" w:cs="Arial"/>
        </w:rPr>
        <w:t>.</w:t>
      </w:r>
    </w:p>
    <w:p w14:paraId="7DA457CD" w14:textId="76BDEC8F" w:rsidR="00D62875" w:rsidRPr="00832A76" w:rsidRDefault="005D0E8F" w:rsidP="003226AB">
      <w:pPr>
        <w:pStyle w:val="ListParagraph"/>
        <w:numPr>
          <w:ilvl w:val="0"/>
          <w:numId w:val="20"/>
        </w:numPr>
        <w:spacing w:after="0" w:line="240" w:lineRule="auto"/>
        <w:rPr>
          <w:rFonts w:ascii="Arial" w:hAnsi="Arial" w:cs="Arial"/>
        </w:rPr>
      </w:pPr>
      <w:r w:rsidRPr="00832A76">
        <w:rPr>
          <w:rFonts w:ascii="Arial" w:hAnsi="Arial" w:cs="Arial"/>
        </w:rPr>
        <w:t xml:space="preserve">If you have results for performance table qualifications not included in Exam Board files then please see the instructions below </w:t>
      </w:r>
      <w:r w:rsidR="00DF48FA" w:rsidRPr="00832A76">
        <w:rPr>
          <w:rFonts w:ascii="Arial" w:hAnsi="Arial" w:cs="Arial"/>
        </w:rPr>
        <w:t xml:space="preserve">to generate a CSV file </w:t>
      </w:r>
      <w:r w:rsidRPr="00832A76">
        <w:rPr>
          <w:rFonts w:ascii="Arial" w:hAnsi="Arial" w:cs="Arial"/>
        </w:rPr>
        <w:t xml:space="preserve">and include the output in the zip file mentioned above. </w:t>
      </w:r>
      <w:commentRangeEnd w:id="4"/>
      <w:r w:rsidR="00D62875" w:rsidRPr="00832A76">
        <w:rPr>
          <w:rStyle w:val="CommentReference"/>
        </w:rPr>
        <w:commentReference w:id="4"/>
      </w:r>
    </w:p>
    <w:p w14:paraId="6802C069" w14:textId="63EE1B3D" w:rsidR="00D62875" w:rsidRPr="00D62875" w:rsidRDefault="00D62875" w:rsidP="00D62875">
      <w:pPr>
        <w:spacing w:after="0" w:line="240" w:lineRule="auto"/>
        <w:ind w:left="360"/>
        <w:rPr>
          <w:rFonts w:ascii="Arial" w:hAnsi="Arial" w:cs="Arial"/>
        </w:rPr>
      </w:pPr>
    </w:p>
    <w:p w14:paraId="272AECD6" w14:textId="21DFAB3D" w:rsidR="003226AB" w:rsidRPr="00C45150" w:rsidRDefault="003226AB" w:rsidP="003226AB">
      <w:pPr>
        <w:spacing w:after="0" w:line="240" w:lineRule="auto"/>
        <w:rPr>
          <w:rFonts w:ascii="Arial" w:hAnsi="Arial" w:cs="Arial"/>
        </w:rPr>
      </w:pPr>
      <w:r w:rsidRPr="00C45150">
        <w:rPr>
          <w:rFonts w:ascii="Arial" w:hAnsi="Arial" w:cs="Arial"/>
          <w:b/>
        </w:rPr>
        <w:t xml:space="preserve">Generate </w:t>
      </w:r>
      <w:r w:rsidR="00085E89">
        <w:rPr>
          <w:rFonts w:ascii="Arial" w:hAnsi="Arial" w:cs="Arial"/>
          <w:b/>
        </w:rPr>
        <w:t>non-Exam Board result file</w:t>
      </w:r>
      <w:r w:rsidRPr="00C45150">
        <w:rPr>
          <w:rFonts w:ascii="Arial" w:hAnsi="Arial" w:cs="Arial"/>
          <w:b/>
        </w:rPr>
        <w:t xml:space="preserve"> in CSV format by inputting to the supplied spreadsheet</w:t>
      </w:r>
    </w:p>
    <w:p w14:paraId="34CC9EE4" w14:textId="77777777" w:rsidR="003226AB" w:rsidRPr="00C45150" w:rsidRDefault="003226AB" w:rsidP="003226AB">
      <w:pPr>
        <w:spacing w:after="0" w:line="240" w:lineRule="auto"/>
        <w:rPr>
          <w:rFonts w:ascii="Arial" w:hAnsi="Arial" w:cs="Arial"/>
        </w:rPr>
      </w:pPr>
    </w:p>
    <w:p w14:paraId="7FEBB099" w14:textId="3E3475D7" w:rsidR="00085E89" w:rsidRPr="00085E89" w:rsidRDefault="00085E89" w:rsidP="00085E89">
      <w:pPr>
        <w:spacing w:after="0" w:line="240" w:lineRule="auto"/>
        <w:rPr>
          <w:rFonts w:ascii="Arial" w:hAnsi="Arial" w:cs="Arial"/>
        </w:rPr>
      </w:pPr>
      <w:r w:rsidRPr="00085E89">
        <w:rPr>
          <w:rFonts w:ascii="Arial" w:hAnsi="Arial" w:cs="Arial"/>
        </w:rPr>
        <w:t>We are aware that most schools will have some performance table qualifications that are not notified via an Examination Board file and instead arrive in other formats such as PDF documents etc. For these</w:t>
      </w:r>
      <w:r>
        <w:rPr>
          <w:rFonts w:ascii="Arial" w:hAnsi="Arial" w:cs="Arial"/>
        </w:rPr>
        <w:t xml:space="preserve"> qualifications the following process should be followed:</w:t>
      </w:r>
      <w:r w:rsidRPr="00085E89">
        <w:rPr>
          <w:rFonts w:ascii="Arial" w:hAnsi="Arial" w:cs="Arial"/>
        </w:rPr>
        <w:t xml:space="preserve"> </w:t>
      </w:r>
    </w:p>
    <w:p w14:paraId="401B0BC0" w14:textId="77777777" w:rsidR="00085E89" w:rsidRDefault="00085E89" w:rsidP="00085E89">
      <w:pPr>
        <w:pStyle w:val="ListParagraph"/>
        <w:spacing w:after="0" w:line="240" w:lineRule="auto"/>
        <w:rPr>
          <w:rFonts w:ascii="Arial" w:hAnsi="Arial" w:cs="Arial"/>
        </w:rPr>
      </w:pPr>
    </w:p>
    <w:p w14:paraId="28F85FCE" w14:textId="36691128" w:rsidR="00425BD3" w:rsidRPr="00832A76" w:rsidRDefault="003A6BB9" w:rsidP="009D1A8C">
      <w:pPr>
        <w:pStyle w:val="ListParagraph"/>
        <w:numPr>
          <w:ilvl w:val="0"/>
          <w:numId w:val="20"/>
        </w:numPr>
        <w:spacing w:after="0" w:line="240" w:lineRule="auto"/>
        <w:rPr>
          <w:rFonts w:ascii="Arial" w:hAnsi="Arial" w:cs="Arial"/>
          <w:color w:val="000000" w:themeColor="text1"/>
        </w:rPr>
      </w:pPr>
      <w:r w:rsidRPr="00832A76">
        <w:rPr>
          <w:rFonts w:ascii="Arial" w:hAnsi="Arial" w:cs="Arial"/>
          <w:color w:val="000000" w:themeColor="text1"/>
        </w:rPr>
        <w:t xml:space="preserve">Create a folder in a location you can remember </w:t>
      </w:r>
      <w:r w:rsidR="00D36BB4" w:rsidRPr="00832A76">
        <w:rPr>
          <w:rFonts w:ascii="Arial" w:hAnsi="Arial" w:cs="Arial"/>
          <w:color w:val="000000" w:themeColor="text1"/>
        </w:rPr>
        <w:t xml:space="preserve">on your network </w:t>
      </w:r>
      <w:r w:rsidRPr="00832A76">
        <w:rPr>
          <w:rFonts w:ascii="Arial" w:hAnsi="Arial" w:cs="Arial"/>
          <w:color w:val="000000" w:themeColor="text1"/>
        </w:rPr>
        <w:t xml:space="preserve">and save the </w:t>
      </w:r>
      <w:r w:rsidR="002D3676">
        <w:rPr>
          <w:rFonts w:ascii="Arial" w:hAnsi="Arial" w:cs="Arial"/>
          <w:color w:val="000000" w:themeColor="text1"/>
        </w:rPr>
        <w:t>2024</w:t>
      </w:r>
      <w:r w:rsidR="004C0D1B" w:rsidRPr="00832A76">
        <w:rPr>
          <w:rFonts w:ascii="Arial" w:hAnsi="Arial" w:cs="Arial"/>
          <w:color w:val="000000" w:themeColor="text1"/>
        </w:rPr>
        <w:t xml:space="preserve"> </w:t>
      </w:r>
      <w:r w:rsidR="00085E89" w:rsidRPr="00832A76">
        <w:rPr>
          <w:rFonts w:ascii="Arial" w:hAnsi="Arial" w:cs="Arial"/>
          <w:color w:val="000000" w:themeColor="text1"/>
        </w:rPr>
        <w:t>KS</w:t>
      </w:r>
      <w:r w:rsidR="00DF48FA" w:rsidRPr="00832A76">
        <w:rPr>
          <w:rFonts w:ascii="Arial" w:hAnsi="Arial" w:cs="Arial"/>
          <w:color w:val="000000" w:themeColor="text1"/>
        </w:rPr>
        <w:t>4</w:t>
      </w:r>
      <w:r w:rsidR="00085E89" w:rsidRPr="00832A76">
        <w:rPr>
          <w:rFonts w:ascii="Arial" w:hAnsi="Arial" w:cs="Arial"/>
          <w:color w:val="000000" w:themeColor="text1"/>
        </w:rPr>
        <w:t xml:space="preserve"> Exam Import</w:t>
      </w:r>
      <w:r w:rsidR="004C7520" w:rsidRPr="00832A76">
        <w:rPr>
          <w:rFonts w:ascii="Arial" w:hAnsi="Arial" w:cs="Arial"/>
          <w:color w:val="000000" w:themeColor="text1"/>
        </w:rPr>
        <w:t xml:space="preserve"> </w:t>
      </w:r>
      <w:r w:rsidR="00D36BB4" w:rsidRPr="00832A76">
        <w:rPr>
          <w:rFonts w:ascii="Arial" w:hAnsi="Arial" w:cs="Arial"/>
          <w:color w:val="000000" w:themeColor="text1"/>
        </w:rPr>
        <w:t xml:space="preserve">spreadsheet </w:t>
      </w:r>
      <w:r w:rsidRPr="00832A76">
        <w:rPr>
          <w:rFonts w:ascii="Arial" w:hAnsi="Arial" w:cs="Arial"/>
          <w:color w:val="000000" w:themeColor="text1"/>
        </w:rPr>
        <w:t xml:space="preserve">to </w:t>
      </w:r>
      <w:r w:rsidR="00D36BB4" w:rsidRPr="00832A76">
        <w:rPr>
          <w:rFonts w:ascii="Arial" w:hAnsi="Arial" w:cs="Arial"/>
          <w:color w:val="000000" w:themeColor="text1"/>
        </w:rPr>
        <w:t>it</w:t>
      </w:r>
      <w:r w:rsidR="005D747A" w:rsidRPr="00832A76">
        <w:rPr>
          <w:rFonts w:ascii="Arial" w:hAnsi="Arial" w:cs="Arial"/>
          <w:color w:val="000000" w:themeColor="text1"/>
        </w:rPr>
        <w:t>. The file generated from the spread</w:t>
      </w:r>
      <w:r w:rsidR="004B0552" w:rsidRPr="00832A76">
        <w:rPr>
          <w:rFonts w:ascii="Arial" w:hAnsi="Arial" w:cs="Arial"/>
          <w:color w:val="000000" w:themeColor="text1"/>
        </w:rPr>
        <w:t xml:space="preserve"> sheet for return to the LA</w:t>
      </w:r>
      <w:r w:rsidR="005D747A" w:rsidRPr="00832A76">
        <w:rPr>
          <w:rFonts w:ascii="Arial" w:hAnsi="Arial" w:cs="Arial"/>
          <w:color w:val="000000" w:themeColor="text1"/>
        </w:rPr>
        <w:t xml:space="preserve"> </w:t>
      </w:r>
      <w:r w:rsidR="00223198" w:rsidRPr="00832A76">
        <w:rPr>
          <w:rFonts w:ascii="Arial" w:hAnsi="Arial" w:cs="Arial"/>
          <w:color w:val="000000" w:themeColor="text1"/>
        </w:rPr>
        <w:t>will be automatically placed</w:t>
      </w:r>
      <w:r w:rsidR="006E0A98" w:rsidRPr="00832A76">
        <w:rPr>
          <w:rFonts w:ascii="Arial" w:hAnsi="Arial" w:cs="Arial"/>
          <w:color w:val="000000" w:themeColor="text1"/>
        </w:rPr>
        <w:t xml:space="preserve"> in the same folder</w:t>
      </w:r>
      <w:r w:rsidR="004B0552" w:rsidRPr="00832A76">
        <w:rPr>
          <w:rFonts w:ascii="Arial" w:hAnsi="Arial" w:cs="Arial"/>
          <w:color w:val="000000" w:themeColor="text1"/>
        </w:rPr>
        <w:t>.</w:t>
      </w:r>
    </w:p>
    <w:p w14:paraId="5B80268B" w14:textId="77777777" w:rsidR="00425BD3" w:rsidRPr="00C45150" w:rsidRDefault="00425BD3" w:rsidP="00425BD3">
      <w:pPr>
        <w:pStyle w:val="ListParagraph"/>
        <w:spacing w:after="0" w:line="240" w:lineRule="auto"/>
        <w:rPr>
          <w:rFonts w:ascii="Arial" w:hAnsi="Arial" w:cs="Arial"/>
        </w:rPr>
      </w:pPr>
    </w:p>
    <w:p w14:paraId="5E5391FD" w14:textId="5B4F4E73" w:rsidR="00425BD3" w:rsidRPr="00C45150" w:rsidRDefault="00731AD0" w:rsidP="009D1A8C">
      <w:pPr>
        <w:pStyle w:val="ListParagraph"/>
        <w:numPr>
          <w:ilvl w:val="0"/>
          <w:numId w:val="20"/>
        </w:numPr>
        <w:spacing w:after="0" w:line="240" w:lineRule="auto"/>
        <w:rPr>
          <w:rFonts w:ascii="Arial" w:hAnsi="Arial" w:cs="Arial"/>
        </w:rPr>
      </w:pPr>
      <w:r w:rsidRPr="00C45150">
        <w:rPr>
          <w:rFonts w:ascii="Arial" w:hAnsi="Arial" w:cs="Arial"/>
        </w:rPr>
        <w:lastRenderedPageBreak/>
        <w:t xml:space="preserve">Open the spreadsheet. The spreadsheet includes a macro and so – depending on </w:t>
      </w:r>
      <w:r w:rsidR="004C7520">
        <w:rPr>
          <w:rFonts w:ascii="Arial" w:hAnsi="Arial" w:cs="Arial"/>
        </w:rPr>
        <w:t>IT policies i</w:t>
      </w:r>
      <w:r w:rsidRPr="00C45150">
        <w:rPr>
          <w:rFonts w:ascii="Arial" w:hAnsi="Arial" w:cs="Arial"/>
        </w:rPr>
        <w:t>n your sch</w:t>
      </w:r>
      <w:bookmarkStart w:id="5" w:name="BasicFileInfo"/>
      <w:r w:rsidR="00425BD3" w:rsidRPr="00C45150">
        <w:rPr>
          <w:rFonts w:ascii="Arial" w:hAnsi="Arial" w:cs="Arial"/>
        </w:rPr>
        <w:t>ool – when</w:t>
      </w:r>
      <w:bookmarkEnd w:id="5"/>
      <w:r w:rsidR="00425BD3" w:rsidRPr="00C45150">
        <w:rPr>
          <w:rFonts w:ascii="Arial" w:hAnsi="Arial" w:cs="Arial"/>
        </w:rPr>
        <w:t xml:space="preserve"> you open the file you may be asked to "enable editing" and then "enable content", something similar to below, click the Enable Editing button and then the Enable Content button when they appear</w:t>
      </w:r>
      <w:r w:rsidR="00B13B37">
        <w:rPr>
          <w:rFonts w:ascii="Arial" w:hAnsi="Arial" w:cs="Arial"/>
        </w:rPr>
        <w:t>.</w:t>
      </w:r>
      <w:r w:rsidR="003C5360">
        <w:rPr>
          <w:rFonts w:ascii="Arial" w:hAnsi="Arial" w:cs="Arial"/>
        </w:rPr>
        <w:t xml:space="preserve"> </w:t>
      </w:r>
      <w:r w:rsidR="003C5360">
        <w:rPr>
          <w:rStyle w:val="FootnoteReference"/>
          <w:rFonts w:ascii="Arial" w:hAnsi="Arial" w:cs="Arial"/>
        </w:rPr>
        <w:footnoteReference w:id="3"/>
      </w:r>
    </w:p>
    <w:p w14:paraId="47147B8A" w14:textId="77777777" w:rsidR="00425BD3" w:rsidRPr="00C45150" w:rsidRDefault="00425BD3" w:rsidP="00425BD3">
      <w:pPr>
        <w:pStyle w:val="ListParagraph"/>
        <w:ind w:left="1134" w:hanging="425"/>
        <w:rPr>
          <w:rFonts w:ascii="Arial" w:hAnsi="Arial" w:cs="Arial"/>
        </w:rPr>
      </w:pPr>
      <w:r w:rsidRPr="00C45150">
        <w:rPr>
          <w:rFonts w:ascii="Arial" w:hAnsi="Arial" w:cs="Arial"/>
          <w:noProof/>
          <w:lang w:eastAsia="en-GB"/>
        </w:rPr>
        <w:drawing>
          <wp:inline distT="0" distB="0" distL="0" distR="0" wp14:anchorId="01AEBE2D" wp14:editId="27C26D56">
            <wp:extent cx="4296375" cy="352474"/>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296375" cy="352474"/>
                    </a:xfrm>
                    <a:prstGeom prst="rect">
                      <a:avLst/>
                    </a:prstGeom>
                  </pic:spPr>
                </pic:pic>
              </a:graphicData>
            </a:graphic>
          </wp:inline>
        </w:drawing>
      </w:r>
    </w:p>
    <w:p w14:paraId="77D434CC" w14:textId="77777777" w:rsidR="006E0A98" w:rsidRPr="00832A76" w:rsidRDefault="006E0A98" w:rsidP="006E0A98">
      <w:pPr>
        <w:spacing w:after="0" w:line="240" w:lineRule="auto"/>
        <w:rPr>
          <w:rFonts w:ascii="Arial" w:hAnsi="Arial" w:cs="Arial"/>
          <w:color w:val="000000" w:themeColor="text1"/>
        </w:rPr>
      </w:pPr>
    </w:p>
    <w:p w14:paraId="2A40EB3B" w14:textId="1BF7279A" w:rsidR="004C7520" w:rsidRPr="00832A76" w:rsidRDefault="00E2386E" w:rsidP="009D1A8C">
      <w:pPr>
        <w:pStyle w:val="ListParagraph"/>
        <w:numPr>
          <w:ilvl w:val="0"/>
          <w:numId w:val="20"/>
        </w:numPr>
        <w:spacing w:after="0" w:line="240" w:lineRule="auto"/>
        <w:rPr>
          <w:rFonts w:ascii="Arial" w:hAnsi="Arial" w:cs="Arial"/>
          <w:color w:val="000000" w:themeColor="text1"/>
        </w:rPr>
      </w:pPr>
      <w:r w:rsidRPr="00832A76">
        <w:rPr>
          <w:rFonts w:ascii="Arial" w:hAnsi="Arial" w:cs="Arial"/>
          <w:color w:val="000000" w:themeColor="text1"/>
        </w:rPr>
        <w:t xml:space="preserve">Please </w:t>
      </w:r>
      <w:r w:rsidRPr="00832A76">
        <w:rPr>
          <w:rFonts w:ascii="Arial" w:hAnsi="Arial" w:cs="Arial"/>
          <w:b/>
          <w:bCs/>
          <w:color w:val="000000" w:themeColor="text1"/>
        </w:rPr>
        <w:t>do not</w:t>
      </w:r>
      <w:r w:rsidRPr="00832A76">
        <w:rPr>
          <w:rFonts w:ascii="Arial" w:hAnsi="Arial" w:cs="Arial"/>
          <w:color w:val="000000" w:themeColor="text1"/>
        </w:rPr>
        <w:t xml:space="preserve"> amend the structure</w:t>
      </w:r>
      <w:r w:rsidR="004C0D1B" w:rsidRPr="00832A76">
        <w:rPr>
          <w:rFonts w:ascii="Arial" w:hAnsi="Arial" w:cs="Arial"/>
          <w:color w:val="000000" w:themeColor="text1"/>
        </w:rPr>
        <w:t xml:space="preserve">, rename </w:t>
      </w:r>
      <w:r w:rsidRPr="00832A76">
        <w:rPr>
          <w:rFonts w:ascii="Arial" w:hAnsi="Arial" w:cs="Arial"/>
          <w:color w:val="000000" w:themeColor="text1"/>
        </w:rPr>
        <w:t xml:space="preserve">or </w:t>
      </w:r>
      <w:r w:rsidR="004B0552" w:rsidRPr="00832A76">
        <w:rPr>
          <w:rFonts w:ascii="Arial" w:hAnsi="Arial" w:cs="Arial"/>
          <w:color w:val="000000" w:themeColor="text1"/>
        </w:rPr>
        <w:t xml:space="preserve">features within </w:t>
      </w:r>
      <w:r w:rsidRPr="00832A76">
        <w:rPr>
          <w:rFonts w:ascii="Arial" w:hAnsi="Arial" w:cs="Arial"/>
          <w:color w:val="000000" w:themeColor="text1"/>
        </w:rPr>
        <w:t>the spreadsheet – that will prevent the creation of the file needed to come back to the LA</w:t>
      </w:r>
      <w:r w:rsidR="004C7520" w:rsidRPr="00832A76">
        <w:rPr>
          <w:rFonts w:ascii="Arial" w:hAnsi="Arial" w:cs="Arial"/>
          <w:color w:val="000000" w:themeColor="text1"/>
        </w:rPr>
        <w:t>. If there’s a reason you are unable to work with the spreadsheet as presented</w:t>
      </w:r>
      <w:r w:rsidR="004B0552" w:rsidRPr="00832A76">
        <w:rPr>
          <w:rFonts w:ascii="Arial" w:hAnsi="Arial" w:cs="Arial"/>
          <w:color w:val="000000" w:themeColor="text1"/>
        </w:rPr>
        <w:t>,</w:t>
      </w:r>
      <w:r w:rsidR="004C7520" w:rsidRPr="00832A76">
        <w:rPr>
          <w:rFonts w:ascii="Arial" w:hAnsi="Arial" w:cs="Arial"/>
          <w:color w:val="000000" w:themeColor="text1"/>
        </w:rPr>
        <w:t xml:space="preserve"> please use the contact details below.</w:t>
      </w:r>
    </w:p>
    <w:p w14:paraId="3606BAC3" w14:textId="77777777" w:rsidR="004C7520" w:rsidRDefault="004C7520" w:rsidP="004C7520">
      <w:pPr>
        <w:pStyle w:val="ListParagraph"/>
        <w:spacing w:after="0" w:line="240" w:lineRule="auto"/>
        <w:rPr>
          <w:rFonts w:ascii="Arial" w:hAnsi="Arial" w:cs="Arial"/>
        </w:rPr>
      </w:pPr>
    </w:p>
    <w:p w14:paraId="13DDA075" w14:textId="77777777" w:rsidR="00223198" w:rsidRPr="00C45150" w:rsidRDefault="00731AD0" w:rsidP="009D1A8C">
      <w:pPr>
        <w:pStyle w:val="ListParagraph"/>
        <w:numPr>
          <w:ilvl w:val="0"/>
          <w:numId w:val="20"/>
        </w:numPr>
        <w:spacing w:after="0" w:line="240" w:lineRule="auto"/>
        <w:rPr>
          <w:rFonts w:ascii="Arial" w:hAnsi="Arial" w:cs="Arial"/>
        </w:rPr>
      </w:pPr>
      <w:r w:rsidRPr="00C45150">
        <w:rPr>
          <w:rFonts w:ascii="Arial" w:hAnsi="Arial" w:cs="Arial"/>
        </w:rPr>
        <w:t>U</w:t>
      </w:r>
      <w:r w:rsidR="00223198" w:rsidRPr="00C45150">
        <w:rPr>
          <w:rFonts w:ascii="Arial" w:hAnsi="Arial" w:cs="Arial"/>
        </w:rPr>
        <w:t>pdate the requested information on the ‘Inf</w:t>
      </w:r>
      <w:r w:rsidR="001972D7">
        <w:rPr>
          <w:rFonts w:ascii="Arial" w:hAnsi="Arial" w:cs="Arial"/>
        </w:rPr>
        <w:t>ormation and Instructions’ tab</w:t>
      </w:r>
    </w:p>
    <w:p w14:paraId="3861632C" w14:textId="0182151E" w:rsidR="00223198" w:rsidRPr="00C45150" w:rsidRDefault="00223198" w:rsidP="00223198">
      <w:pPr>
        <w:pStyle w:val="ListParagraph"/>
        <w:numPr>
          <w:ilvl w:val="1"/>
          <w:numId w:val="2"/>
        </w:numPr>
        <w:spacing w:after="0" w:line="240" w:lineRule="auto"/>
        <w:rPr>
          <w:rFonts w:ascii="Arial" w:hAnsi="Arial" w:cs="Arial"/>
        </w:rPr>
      </w:pPr>
      <w:r w:rsidRPr="00C45150">
        <w:rPr>
          <w:rFonts w:ascii="Arial" w:hAnsi="Arial" w:cs="Arial"/>
        </w:rPr>
        <w:t>Name of school</w:t>
      </w:r>
      <w:r w:rsidR="00B13B37">
        <w:rPr>
          <w:rFonts w:ascii="Arial" w:hAnsi="Arial" w:cs="Arial"/>
        </w:rPr>
        <w:t>.</w:t>
      </w:r>
    </w:p>
    <w:p w14:paraId="0B267172" w14:textId="3EA4BBA8" w:rsidR="00223198" w:rsidRPr="00C45150" w:rsidRDefault="00223198" w:rsidP="00223198">
      <w:pPr>
        <w:pStyle w:val="ListParagraph"/>
        <w:numPr>
          <w:ilvl w:val="1"/>
          <w:numId w:val="2"/>
        </w:numPr>
        <w:spacing w:after="0" w:line="240" w:lineRule="auto"/>
        <w:rPr>
          <w:rFonts w:ascii="Arial" w:hAnsi="Arial" w:cs="Arial"/>
        </w:rPr>
      </w:pPr>
      <w:r w:rsidRPr="00C45150">
        <w:rPr>
          <w:rFonts w:ascii="Arial" w:hAnsi="Arial" w:cs="Arial"/>
        </w:rPr>
        <w:t xml:space="preserve">Confirm that Local Authority Number shows </w:t>
      </w:r>
      <w:commentRangeStart w:id="6"/>
      <w:r w:rsidR="00085E89" w:rsidRPr="00832A76">
        <w:rPr>
          <w:rFonts w:ascii="Arial" w:hAnsi="Arial" w:cs="Arial"/>
        </w:rPr>
        <w:t>&lt;3 DIGIT LA NUMBER&gt;</w:t>
      </w:r>
      <w:commentRangeEnd w:id="6"/>
      <w:r w:rsidR="00832A76">
        <w:rPr>
          <w:rStyle w:val="CommentReference"/>
        </w:rPr>
        <w:commentReference w:id="6"/>
      </w:r>
    </w:p>
    <w:p w14:paraId="5CDAC973" w14:textId="613A2DF5" w:rsidR="00223198" w:rsidRPr="00C45150" w:rsidRDefault="00223198" w:rsidP="00223198">
      <w:pPr>
        <w:pStyle w:val="ListParagraph"/>
        <w:numPr>
          <w:ilvl w:val="1"/>
          <w:numId w:val="2"/>
        </w:numPr>
        <w:spacing w:after="0" w:line="240" w:lineRule="auto"/>
        <w:rPr>
          <w:rFonts w:ascii="Arial" w:hAnsi="Arial" w:cs="Arial"/>
        </w:rPr>
      </w:pPr>
      <w:r w:rsidRPr="00C45150">
        <w:rPr>
          <w:rFonts w:ascii="Arial" w:hAnsi="Arial" w:cs="Arial"/>
        </w:rPr>
        <w:t>Input your 4 digit establishment number (e.g</w:t>
      </w:r>
      <w:r w:rsidR="009A0FC5">
        <w:rPr>
          <w:rFonts w:ascii="Arial" w:hAnsi="Arial" w:cs="Arial"/>
        </w:rPr>
        <w:t>.</w:t>
      </w:r>
      <w:r w:rsidR="00085E89">
        <w:rPr>
          <w:rFonts w:ascii="Arial" w:hAnsi="Arial" w:cs="Arial"/>
        </w:rPr>
        <w:t xml:space="preserve"> </w:t>
      </w:r>
      <w:commentRangeStart w:id="7"/>
      <w:r w:rsidR="00085E89" w:rsidRPr="00832A76">
        <w:rPr>
          <w:rFonts w:ascii="Arial" w:hAnsi="Arial" w:cs="Arial"/>
        </w:rPr>
        <w:t>&lt;LOCAL EXAMPLE&gt;</w:t>
      </w:r>
      <w:r w:rsidRPr="00832A76">
        <w:rPr>
          <w:rFonts w:ascii="Arial" w:hAnsi="Arial" w:cs="Arial"/>
        </w:rPr>
        <w:t>)</w:t>
      </w:r>
      <w:commentRangeEnd w:id="7"/>
      <w:r w:rsidR="00832A76">
        <w:rPr>
          <w:rStyle w:val="CommentReference"/>
        </w:rPr>
        <w:commentReference w:id="7"/>
      </w:r>
    </w:p>
    <w:p w14:paraId="506F32F8" w14:textId="7C075610" w:rsidR="006E0A98" w:rsidRPr="00C45150" w:rsidRDefault="00085E89" w:rsidP="006E0A98">
      <w:pPr>
        <w:pStyle w:val="ListParagraph"/>
        <w:spacing w:after="0" w:line="240" w:lineRule="auto"/>
        <w:ind w:left="1440"/>
        <w:rPr>
          <w:rFonts w:ascii="Arial" w:hAnsi="Arial" w:cs="Arial"/>
        </w:rPr>
      </w:pPr>
      <w:r w:rsidRPr="00085E89">
        <w:rPr>
          <w:rFonts w:ascii="Arial" w:hAnsi="Arial" w:cs="Arial"/>
          <w:noProof/>
        </w:rPr>
        <w:drawing>
          <wp:inline distT="0" distB="0" distL="0" distR="0" wp14:anchorId="407DA584" wp14:editId="7D2B1E3D">
            <wp:extent cx="2970131" cy="594360"/>
            <wp:effectExtent l="0" t="0" r="1905"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r="24593"/>
                    <a:stretch/>
                  </pic:blipFill>
                  <pic:spPr bwMode="auto">
                    <a:xfrm>
                      <a:off x="0" y="0"/>
                      <a:ext cx="3035060" cy="607353"/>
                    </a:xfrm>
                    <a:prstGeom prst="rect">
                      <a:avLst/>
                    </a:prstGeom>
                    <a:ln>
                      <a:noFill/>
                    </a:ln>
                    <a:extLst>
                      <a:ext uri="{53640926-AAD7-44D8-BBD7-CCE9431645EC}">
                        <a14:shadowObscured xmlns:a14="http://schemas.microsoft.com/office/drawing/2010/main"/>
                      </a:ext>
                    </a:extLst>
                  </pic:spPr>
                </pic:pic>
              </a:graphicData>
            </a:graphic>
          </wp:inline>
        </w:drawing>
      </w:r>
    </w:p>
    <w:p w14:paraId="5503270A" w14:textId="77777777" w:rsidR="000A4BAE" w:rsidRDefault="000A4BAE" w:rsidP="000A4BAE">
      <w:pPr>
        <w:pStyle w:val="ListParagraph"/>
        <w:spacing w:after="0" w:line="240" w:lineRule="auto"/>
        <w:rPr>
          <w:rFonts w:ascii="Arial" w:hAnsi="Arial" w:cs="Arial"/>
        </w:rPr>
      </w:pPr>
    </w:p>
    <w:p w14:paraId="795FB443" w14:textId="346672FD" w:rsidR="00085E89" w:rsidRPr="00832A76" w:rsidRDefault="00223198" w:rsidP="00A65368">
      <w:pPr>
        <w:pStyle w:val="ListParagraph"/>
        <w:numPr>
          <w:ilvl w:val="1"/>
          <w:numId w:val="2"/>
        </w:numPr>
        <w:spacing w:after="0" w:line="240" w:lineRule="auto"/>
        <w:rPr>
          <w:rFonts w:ascii="Arial" w:hAnsi="Arial" w:cs="Arial"/>
          <w:color w:val="000000" w:themeColor="text1"/>
        </w:rPr>
      </w:pPr>
      <w:r w:rsidRPr="00832A76">
        <w:rPr>
          <w:rFonts w:ascii="Arial" w:hAnsi="Arial" w:cs="Arial"/>
          <w:color w:val="000000" w:themeColor="text1"/>
        </w:rPr>
        <w:t>Go</w:t>
      </w:r>
      <w:r w:rsidR="001972D7" w:rsidRPr="00832A76">
        <w:rPr>
          <w:rFonts w:ascii="Arial" w:hAnsi="Arial" w:cs="Arial"/>
          <w:color w:val="000000" w:themeColor="text1"/>
        </w:rPr>
        <w:t xml:space="preserve"> to</w:t>
      </w:r>
      <w:r w:rsidR="00085E89" w:rsidRPr="00832A76">
        <w:rPr>
          <w:rFonts w:ascii="Arial" w:hAnsi="Arial" w:cs="Arial"/>
          <w:color w:val="000000" w:themeColor="text1"/>
        </w:rPr>
        <w:t xml:space="preserve"> KS4_Exams tab</w:t>
      </w:r>
      <w:r w:rsidR="00B13B37" w:rsidRPr="00832A76">
        <w:rPr>
          <w:rFonts w:ascii="Arial" w:hAnsi="Arial" w:cs="Arial"/>
          <w:color w:val="000000" w:themeColor="text1"/>
        </w:rPr>
        <w:t>.</w:t>
      </w:r>
    </w:p>
    <w:p w14:paraId="3D400296" w14:textId="24C73429" w:rsidR="00425BD3" w:rsidRPr="00832A76" w:rsidRDefault="00425BD3" w:rsidP="00A65368">
      <w:pPr>
        <w:pStyle w:val="ListParagraph"/>
        <w:numPr>
          <w:ilvl w:val="1"/>
          <w:numId w:val="2"/>
        </w:numPr>
        <w:spacing w:after="0" w:line="240" w:lineRule="auto"/>
        <w:rPr>
          <w:rFonts w:ascii="Arial" w:hAnsi="Arial" w:cs="Arial"/>
          <w:color w:val="000000" w:themeColor="text1"/>
        </w:rPr>
      </w:pPr>
      <w:r w:rsidRPr="00832A76">
        <w:rPr>
          <w:rFonts w:ascii="Arial" w:hAnsi="Arial" w:cs="Arial"/>
          <w:color w:val="000000" w:themeColor="text1"/>
        </w:rPr>
        <w:t>You can input the pupil results at your leisure, save and ret</w:t>
      </w:r>
      <w:r w:rsidR="005427F9" w:rsidRPr="00832A76">
        <w:rPr>
          <w:rFonts w:ascii="Arial" w:hAnsi="Arial" w:cs="Arial"/>
          <w:color w:val="000000" w:themeColor="text1"/>
        </w:rPr>
        <w:t>urn to the file at a later time</w:t>
      </w:r>
      <w:r w:rsidR="009A0FC5" w:rsidRPr="00832A76">
        <w:rPr>
          <w:rFonts w:ascii="Arial" w:hAnsi="Arial" w:cs="Arial"/>
          <w:color w:val="000000" w:themeColor="text1"/>
        </w:rPr>
        <w:t>. T</w:t>
      </w:r>
      <w:r w:rsidR="005427F9" w:rsidRPr="00832A76">
        <w:rPr>
          <w:rFonts w:ascii="Arial" w:hAnsi="Arial" w:cs="Arial"/>
          <w:color w:val="000000" w:themeColor="text1"/>
        </w:rPr>
        <w:t>here is no need to complete all of this process in one go.</w:t>
      </w:r>
      <w:r w:rsidRPr="00832A76">
        <w:rPr>
          <w:rFonts w:ascii="Arial" w:hAnsi="Arial" w:cs="Arial"/>
          <w:color w:val="000000" w:themeColor="text1"/>
        </w:rPr>
        <w:t xml:space="preserve"> </w:t>
      </w:r>
    </w:p>
    <w:p w14:paraId="5BB006B0" w14:textId="525FEDAA" w:rsidR="00E2386E" w:rsidRPr="00832A76" w:rsidRDefault="00E2386E" w:rsidP="00223198">
      <w:pPr>
        <w:pStyle w:val="ListParagraph"/>
        <w:numPr>
          <w:ilvl w:val="1"/>
          <w:numId w:val="2"/>
        </w:numPr>
        <w:spacing w:after="0" w:line="240" w:lineRule="auto"/>
        <w:rPr>
          <w:rFonts w:ascii="Arial" w:hAnsi="Arial" w:cs="Arial"/>
          <w:color w:val="000000" w:themeColor="text1"/>
        </w:rPr>
      </w:pPr>
      <w:r w:rsidRPr="00832A76">
        <w:rPr>
          <w:rFonts w:ascii="Arial" w:hAnsi="Arial" w:cs="Arial"/>
          <w:color w:val="000000" w:themeColor="text1"/>
        </w:rPr>
        <w:t xml:space="preserve">Ensure that the first </w:t>
      </w:r>
      <w:r w:rsidR="009A0FC5" w:rsidRPr="00832A76">
        <w:rPr>
          <w:rFonts w:ascii="Arial" w:hAnsi="Arial" w:cs="Arial"/>
          <w:color w:val="000000" w:themeColor="text1"/>
        </w:rPr>
        <w:t>row under the headers is populated with a pupil</w:t>
      </w:r>
      <w:r w:rsidRPr="00832A76">
        <w:rPr>
          <w:rFonts w:ascii="Arial" w:hAnsi="Arial" w:cs="Arial"/>
          <w:color w:val="000000" w:themeColor="text1"/>
        </w:rPr>
        <w:t xml:space="preserve">. A file for that assessment will only be created if </w:t>
      </w:r>
      <w:r w:rsidR="009A0FC5" w:rsidRPr="00832A76">
        <w:rPr>
          <w:rFonts w:ascii="Arial" w:hAnsi="Arial" w:cs="Arial"/>
          <w:color w:val="000000" w:themeColor="text1"/>
        </w:rPr>
        <w:t xml:space="preserve">the second row is </w:t>
      </w:r>
      <w:r w:rsidRPr="00832A76">
        <w:rPr>
          <w:rFonts w:ascii="Arial" w:hAnsi="Arial" w:cs="Arial"/>
          <w:color w:val="000000" w:themeColor="text1"/>
        </w:rPr>
        <w:t xml:space="preserve">complete </w:t>
      </w:r>
      <w:r w:rsidR="00E53014" w:rsidRPr="00832A76">
        <w:rPr>
          <w:rFonts w:ascii="Arial" w:hAnsi="Arial" w:cs="Arial"/>
          <w:color w:val="000000" w:themeColor="text1"/>
        </w:rPr>
        <w:t xml:space="preserve">i.e. </w:t>
      </w:r>
      <w:r w:rsidRPr="00832A76">
        <w:rPr>
          <w:rFonts w:ascii="Arial" w:hAnsi="Arial" w:cs="Arial"/>
          <w:color w:val="000000" w:themeColor="text1"/>
        </w:rPr>
        <w:t xml:space="preserve">don’t leave a blank </w:t>
      </w:r>
      <w:r w:rsidR="009A0FC5" w:rsidRPr="00832A76">
        <w:rPr>
          <w:rFonts w:ascii="Arial" w:hAnsi="Arial" w:cs="Arial"/>
          <w:color w:val="000000" w:themeColor="text1"/>
        </w:rPr>
        <w:t xml:space="preserve">row </w:t>
      </w:r>
      <w:r w:rsidRPr="00832A76">
        <w:rPr>
          <w:rFonts w:ascii="Arial" w:hAnsi="Arial" w:cs="Arial"/>
          <w:color w:val="000000" w:themeColor="text1"/>
        </w:rPr>
        <w:t>at the top</w:t>
      </w:r>
      <w:r w:rsidR="00B13B37" w:rsidRPr="00832A76">
        <w:rPr>
          <w:rFonts w:ascii="Arial" w:hAnsi="Arial" w:cs="Arial"/>
          <w:color w:val="000000" w:themeColor="text1"/>
        </w:rPr>
        <w:t>.</w:t>
      </w:r>
    </w:p>
    <w:p w14:paraId="17B5974B" w14:textId="77777777" w:rsidR="00772F91" w:rsidRPr="00832A76" w:rsidRDefault="003226AB" w:rsidP="00772F91">
      <w:pPr>
        <w:pStyle w:val="ListParagraph"/>
        <w:numPr>
          <w:ilvl w:val="1"/>
          <w:numId w:val="2"/>
        </w:numPr>
        <w:spacing w:after="0" w:line="240" w:lineRule="auto"/>
        <w:rPr>
          <w:rFonts w:ascii="Arial" w:hAnsi="Arial" w:cs="Arial"/>
          <w:color w:val="000000" w:themeColor="text1"/>
        </w:rPr>
      </w:pPr>
      <w:r w:rsidRPr="00832A76">
        <w:rPr>
          <w:rFonts w:ascii="Arial" w:hAnsi="Arial" w:cs="Arial"/>
          <w:color w:val="000000" w:themeColor="text1"/>
        </w:rPr>
        <w:t xml:space="preserve">Input </w:t>
      </w:r>
      <w:r w:rsidRPr="00832A76">
        <w:rPr>
          <w:rFonts w:ascii="Arial" w:hAnsi="Arial" w:cs="Arial"/>
          <w:b/>
          <w:bCs/>
          <w:color w:val="000000" w:themeColor="text1"/>
        </w:rPr>
        <w:t>all</w:t>
      </w:r>
      <w:r w:rsidRPr="00832A76">
        <w:rPr>
          <w:rFonts w:ascii="Arial" w:hAnsi="Arial" w:cs="Arial"/>
          <w:color w:val="000000" w:themeColor="text1"/>
        </w:rPr>
        <w:t xml:space="preserve"> </w:t>
      </w:r>
      <w:r w:rsidR="00772F91" w:rsidRPr="00832A76">
        <w:rPr>
          <w:rFonts w:ascii="Arial" w:hAnsi="Arial" w:cs="Arial"/>
          <w:color w:val="000000" w:themeColor="text1"/>
        </w:rPr>
        <w:t>of the mandatory r</w:t>
      </w:r>
      <w:r w:rsidRPr="00832A76">
        <w:rPr>
          <w:rFonts w:ascii="Arial" w:hAnsi="Arial" w:cs="Arial"/>
          <w:color w:val="000000" w:themeColor="text1"/>
        </w:rPr>
        <w:t>equested pupil details</w:t>
      </w:r>
      <w:r w:rsidR="00772F91" w:rsidRPr="00832A76">
        <w:rPr>
          <w:rFonts w:ascii="Arial" w:hAnsi="Arial" w:cs="Arial"/>
          <w:color w:val="000000" w:themeColor="text1"/>
        </w:rPr>
        <w:t xml:space="preserve"> (and as many of the non-mandatory fields as possible) per the list below. </w:t>
      </w:r>
      <w:r w:rsidR="00085E89" w:rsidRPr="00832A76">
        <w:rPr>
          <w:rFonts w:ascii="Arial" w:hAnsi="Arial" w:cs="Arial"/>
          <w:color w:val="000000" w:themeColor="text1"/>
        </w:rPr>
        <w:t>The select</w:t>
      </w:r>
      <w:r w:rsidR="00772F91" w:rsidRPr="00832A76">
        <w:rPr>
          <w:rFonts w:ascii="Arial" w:hAnsi="Arial" w:cs="Arial"/>
          <w:color w:val="000000" w:themeColor="text1"/>
        </w:rPr>
        <w:t>ion</w:t>
      </w:r>
      <w:r w:rsidR="00085E89" w:rsidRPr="00832A76">
        <w:rPr>
          <w:rFonts w:ascii="Arial" w:hAnsi="Arial" w:cs="Arial"/>
          <w:color w:val="000000" w:themeColor="text1"/>
        </w:rPr>
        <w:t xml:space="preserve"> of the Subject/Discount constrains the Qualification Name that is available to select from. </w:t>
      </w:r>
    </w:p>
    <w:p w14:paraId="45885707" w14:textId="7B2795B1" w:rsidR="00772F91" w:rsidRPr="00772F91" w:rsidRDefault="00772F91" w:rsidP="00772F91">
      <w:pPr>
        <w:pStyle w:val="ListParagraph"/>
        <w:numPr>
          <w:ilvl w:val="2"/>
          <w:numId w:val="2"/>
        </w:numPr>
        <w:spacing w:after="0" w:line="240" w:lineRule="auto"/>
        <w:rPr>
          <w:rFonts w:ascii="Arial" w:hAnsi="Arial" w:cs="Arial"/>
        </w:rPr>
      </w:pPr>
      <w:r w:rsidRPr="00772F91">
        <w:rPr>
          <w:rFonts w:ascii="Arial" w:hAnsi="Arial" w:cs="Arial"/>
          <w:b/>
          <w:bCs/>
        </w:rPr>
        <w:t>Forename – (not mandatory)</w:t>
      </w:r>
      <w:r w:rsidRPr="00772F91">
        <w:rPr>
          <w:rFonts w:ascii="Arial" w:hAnsi="Arial" w:cs="Arial"/>
        </w:rPr>
        <w:t xml:space="preserve"> - </w:t>
      </w:r>
      <w:r w:rsidRPr="00772F91">
        <w:rPr>
          <w:rFonts w:ascii="Arial" w:eastAsia="Times New Roman" w:hAnsi="Arial" w:cs="Arial"/>
          <w:color w:val="222222"/>
          <w:shd w:val="clear" w:color="auto" w:fill="FFFFFF"/>
          <w:lang w:eastAsia="en-GB"/>
        </w:rPr>
        <w:t xml:space="preserve">This field will not be used for matching purposes so does not necessarily need to match the forename of the pupil on the </w:t>
      </w:r>
      <w:r w:rsidR="00B13B37">
        <w:rPr>
          <w:rFonts w:ascii="Arial" w:eastAsia="Times New Roman" w:hAnsi="Arial" w:cs="Arial"/>
          <w:color w:val="222222"/>
          <w:shd w:val="clear" w:color="auto" w:fill="FFFFFF"/>
          <w:lang w:eastAsia="en-GB"/>
        </w:rPr>
        <w:t>spring census.</w:t>
      </w:r>
    </w:p>
    <w:p w14:paraId="601FD3AE" w14:textId="68D45B4E" w:rsidR="00772F91" w:rsidRPr="00772F91" w:rsidRDefault="00772F91" w:rsidP="00772F91">
      <w:pPr>
        <w:pStyle w:val="ListParagraph"/>
        <w:numPr>
          <w:ilvl w:val="2"/>
          <w:numId w:val="2"/>
        </w:numPr>
        <w:spacing w:after="0" w:line="240" w:lineRule="auto"/>
        <w:rPr>
          <w:rFonts w:ascii="Arial" w:hAnsi="Arial" w:cs="Arial"/>
        </w:rPr>
      </w:pPr>
      <w:r w:rsidRPr="00772F91">
        <w:rPr>
          <w:rFonts w:ascii="Arial" w:hAnsi="Arial" w:cs="Arial"/>
          <w:b/>
          <w:bCs/>
        </w:rPr>
        <w:t>Surname – (not mandatory)</w:t>
      </w:r>
      <w:r w:rsidRPr="00772F91">
        <w:rPr>
          <w:rFonts w:ascii="Arial" w:hAnsi="Arial" w:cs="Arial"/>
        </w:rPr>
        <w:t xml:space="preserve"> - </w:t>
      </w:r>
      <w:r w:rsidRPr="00772F91">
        <w:rPr>
          <w:rFonts w:ascii="Arial" w:eastAsia="Times New Roman" w:hAnsi="Arial" w:cs="Arial"/>
          <w:color w:val="222222"/>
          <w:shd w:val="clear" w:color="auto" w:fill="FFFFFF"/>
          <w:lang w:eastAsia="en-GB"/>
        </w:rPr>
        <w:t xml:space="preserve">This field will not be used for matching purposes so does not necessarily need to match the forename of the pupil on the </w:t>
      </w:r>
      <w:r w:rsidR="00832A76">
        <w:rPr>
          <w:rFonts w:ascii="Arial" w:eastAsia="Times New Roman" w:hAnsi="Arial" w:cs="Arial"/>
          <w:color w:val="222222"/>
          <w:shd w:val="clear" w:color="auto" w:fill="FFFFFF"/>
          <w:lang w:eastAsia="en-GB"/>
        </w:rPr>
        <w:t>s</w:t>
      </w:r>
      <w:r w:rsidR="00B13B37">
        <w:rPr>
          <w:rFonts w:ascii="Arial" w:eastAsia="Times New Roman" w:hAnsi="Arial" w:cs="Arial"/>
          <w:color w:val="222222"/>
          <w:shd w:val="clear" w:color="auto" w:fill="FFFFFF"/>
          <w:lang w:eastAsia="en-GB"/>
        </w:rPr>
        <w:t>pring census.</w:t>
      </w:r>
    </w:p>
    <w:p w14:paraId="23B30E0B" w14:textId="35BFB37A" w:rsidR="00772F91" w:rsidRPr="00772F91" w:rsidRDefault="00772F91" w:rsidP="00772F91">
      <w:pPr>
        <w:pStyle w:val="ListParagraph"/>
        <w:numPr>
          <w:ilvl w:val="2"/>
          <w:numId w:val="2"/>
        </w:numPr>
        <w:spacing w:after="0" w:line="240" w:lineRule="auto"/>
        <w:rPr>
          <w:rFonts w:ascii="Arial" w:hAnsi="Arial" w:cs="Arial"/>
        </w:rPr>
      </w:pPr>
      <w:r w:rsidRPr="00772F91">
        <w:rPr>
          <w:rFonts w:ascii="Arial" w:hAnsi="Arial" w:cs="Arial"/>
          <w:b/>
          <w:bCs/>
        </w:rPr>
        <w:t>ULN (Unique Learner Number) – MANDATORY</w:t>
      </w:r>
      <w:r w:rsidRPr="00772F91">
        <w:rPr>
          <w:rFonts w:ascii="Arial" w:hAnsi="Arial" w:cs="Arial"/>
        </w:rPr>
        <w:t xml:space="preserve"> - </w:t>
      </w:r>
      <w:r w:rsidRPr="00772F91">
        <w:rPr>
          <w:rFonts w:ascii="Arial" w:eastAsia="Times New Roman" w:hAnsi="Arial" w:cs="Arial"/>
          <w:color w:val="222222"/>
          <w:shd w:val="clear" w:color="auto" w:fill="FFFFFF"/>
          <w:lang w:eastAsia="en-GB"/>
        </w:rPr>
        <w:t xml:space="preserve">This field is used for matching so must be the same as the ULN for the pupil returned on the </w:t>
      </w:r>
      <w:r w:rsidR="00B13B37">
        <w:rPr>
          <w:rFonts w:ascii="Arial" w:eastAsia="Times New Roman" w:hAnsi="Arial" w:cs="Arial"/>
          <w:color w:val="222222"/>
          <w:shd w:val="clear" w:color="auto" w:fill="FFFFFF"/>
          <w:lang w:eastAsia="en-GB"/>
        </w:rPr>
        <w:t>spring census</w:t>
      </w:r>
      <w:r w:rsidRPr="00772F91">
        <w:rPr>
          <w:rFonts w:ascii="Arial" w:eastAsia="Times New Roman" w:hAnsi="Arial" w:cs="Arial"/>
          <w:color w:val="222222"/>
          <w:shd w:val="clear" w:color="auto" w:fill="FFFFFF"/>
          <w:lang w:eastAsia="en-GB"/>
        </w:rPr>
        <w:t>. If a pupil cannot be matched to a census record using the ULN provided they will not be included in analysis in Nexus</w:t>
      </w:r>
      <w:r w:rsidR="00B13B37">
        <w:rPr>
          <w:rFonts w:ascii="Arial" w:eastAsia="Times New Roman" w:hAnsi="Arial" w:cs="Arial"/>
          <w:color w:val="222222"/>
          <w:shd w:val="clear" w:color="auto" w:fill="FFFFFF"/>
          <w:lang w:eastAsia="en-GB"/>
        </w:rPr>
        <w:t>.</w:t>
      </w:r>
    </w:p>
    <w:p w14:paraId="664F8BB3" w14:textId="165517A1" w:rsidR="00772F91" w:rsidRPr="00772F91" w:rsidRDefault="00772F91" w:rsidP="00772F91">
      <w:pPr>
        <w:pStyle w:val="ListParagraph"/>
        <w:numPr>
          <w:ilvl w:val="2"/>
          <w:numId w:val="2"/>
        </w:numPr>
        <w:spacing w:after="0" w:line="240" w:lineRule="auto"/>
        <w:rPr>
          <w:rFonts w:ascii="Arial" w:hAnsi="Arial" w:cs="Arial"/>
        </w:rPr>
      </w:pPr>
      <w:r w:rsidRPr="00772F91">
        <w:rPr>
          <w:rFonts w:ascii="Arial" w:hAnsi="Arial" w:cs="Arial"/>
          <w:b/>
          <w:bCs/>
        </w:rPr>
        <w:t>Results series – (not mandatory)</w:t>
      </w:r>
      <w:r w:rsidRPr="00772F91">
        <w:rPr>
          <w:rFonts w:ascii="Arial" w:hAnsi="Arial" w:cs="Arial"/>
        </w:rPr>
        <w:t xml:space="preserve"> - </w:t>
      </w:r>
      <w:r w:rsidRPr="00772F91">
        <w:rPr>
          <w:rFonts w:ascii="Arial" w:eastAsia="Times New Roman" w:hAnsi="Arial" w:cs="Arial"/>
          <w:color w:val="222222"/>
          <w:shd w:val="clear" w:color="auto" w:fill="FFFFFF"/>
          <w:lang w:eastAsia="en-GB"/>
        </w:rPr>
        <w:t>Each result will have a result series which identifies what month the qualification was completed in, for an exam</w:t>
      </w:r>
      <w:r w:rsidR="004F1949">
        <w:rPr>
          <w:rFonts w:ascii="Arial" w:eastAsia="Times New Roman" w:hAnsi="Arial" w:cs="Arial"/>
          <w:color w:val="222222"/>
          <w:shd w:val="clear" w:color="auto" w:fill="FFFFFF"/>
          <w:lang w:eastAsia="en-GB"/>
        </w:rPr>
        <w:t>-</w:t>
      </w:r>
      <w:r w:rsidRPr="00772F91">
        <w:rPr>
          <w:rFonts w:ascii="Arial" w:eastAsia="Times New Roman" w:hAnsi="Arial" w:cs="Arial"/>
          <w:color w:val="222222"/>
          <w:shd w:val="clear" w:color="auto" w:fill="FFFFFF"/>
          <w:lang w:eastAsia="en-GB"/>
        </w:rPr>
        <w:t>based qualification it would be the month of the exam. You might expect to see a series such as 6A or 6G, both indicate a qualification completed in June</w:t>
      </w:r>
      <w:r w:rsidR="00B13B37">
        <w:rPr>
          <w:rFonts w:ascii="Arial" w:eastAsia="Times New Roman" w:hAnsi="Arial" w:cs="Arial"/>
          <w:color w:val="222222"/>
          <w:shd w:val="clear" w:color="auto" w:fill="FFFFFF"/>
          <w:lang w:eastAsia="en-GB"/>
        </w:rPr>
        <w:t>.</w:t>
      </w:r>
    </w:p>
    <w:p w14:paraId="5F674514" w14:textId="3667FB2D" w:rsidR="00772F91" w:rsidRPr="00772F91" w:rsidRDefault="00772F91" w:rsidP="00772F91">
      <w:pPr>
        <w:pStyle w:val="ListParagraph"/>
        <w:numPr>
          <w:ilvl w:val="2"/>
          <w:numId w:val="2"/>
        </w:numPr>
        <w:spacing w:after="0" w:line="240" w:lineRule="auto"/>
        <w:rPr>
          <w:rFonts w:ascii="Arial" w:hAnsi="Arial" w:cs="Arial"/>
        </w:rPr>
      </w:pPr>
      <w:r w:rsidRPr="00772F91">
        <w:rPr>
          <w:rFonts w:ascii="Arial" w:hAnsi="Arial" w:cs="Arial"/>
          <w:b/>
          <w:bCs/>
        </w:rPr>
        <w:t xml:space="preserve">Result Year – MANDATORY </w:t>
      </w:r>
      <w:r w:rsidR="002E0C2A">
        <w:rPr>
          <w:rFonts w:ascii="Arial" w:hAnsi="Arial" w:cs="Arial"/>
          <w:b/>
          <w:bCs/>
        </w:rPr>
        <w:t>–</w:t>
      </w:r>
      <w:r w:rsidRPr="00772F91">
        <w:rPr>
          <w:rFonts w:ascii="Arial" w:hAnsi="Arial" w:cs="Arial"/>
          <w:b/>
          <w:bCs/>
        </w:rPr>
        <w:t xml:space="preserve"> </w:t>
      </w:r>
      <w:r w:rsidR="002E0C2A">
        <w:rPr>
          <w:rFonts w:ascii="Arial" w:eastAsia="Times New Roman" w:hAnsi="Arial" w:cs="Arial"/>
          <w:color w:val="222222"/>
          <w:shd w:val="clear" w:color="auto" w:fill="FFFFFF"/>
          <w:lang w:eastAsia="en-GB"/>
        </w:rPr>
        <w:t xml:space="preserve">The result year indicates the year the qualification was </w:t>
      </w:r>
      <w:r w:rsidR="002E0C2A" w:rsidRPr="00832A76">
        <w:rPr>
          <w:rFonts w:ascii="Arial" w:eastAsia="Times New Roman" w:hAnsi="Arial" w:cs="Arial"/>
          <w:color w:val="000000" w:themeColor="text1"/>
          <w:shd w:val="clear" w:color="auto" w:fill="FFFFFF"/>
          <w:lang w:eastAsia="en-GB"/>
        </w:rPr>
        <w:t>completed in</w:t>
      </w:r>
      <w:r w:rsidR="004F1949" w:rsidRPr="00832A76">
        <w:rPr>
          <w:rFonts w:ascii="Arial" w:eastAsia="Times New Roman" w:hAnsi="Arial" w:cs="Arial"/>
          <w:color w:val="000000" w:themeColor="text1"/>
          <w:shd w:val="clear" w:color="auto" w:fill="FFFFFF"/>
          <w:lang w:eastAsia="en-GB"/>
        </w:rPr>
        <w:t>.</w:t>
      </w:r>
      <w:r w:rsidR="002E0C2A" w:rsidRPr="00832A76">
        <w:rPr>
          <w:rFonts w:ascii="Arial" w:eastAsia="Times New Roman" w:hAnsi="Arial" w:cs="Arial"/>
          <w:color w:val="000000" w:themeColor="text1"/>
          <w:shd w:val="clear" w:color="auto" w:fill="FFFFFF"/>
          <w:lang w:eastAsia="en-GB"/>
        </w:rPr>
        <w:t xml:space="preserve"> </w:t>
      </w:r>
      <w:r w:rsidR="004F1949" w:rsidRPr="00832A76">
        <w:rPr>
          <w:rFonts w:ascii="Arial" w:eastAsia="Times New Roman" w:hAnsi="Arial" w:cs="Arial"/>
          <w:color w:val="000000" w:themeColor="text1"/>
          <w:shd w:val="clear" w:color="auto" w:fill="FFFFFF"/>
          <w:lang w:eastAsia="en-GB"/>
        </w:rPr>
        <w:t>T</w:t>
      </w:r>
      <w:r w:rsidR="002E0C2A" w:rsidRPr="00832A76">
        <w:rPr>
          <w:rFonts w:ascii="Arial" w:eastAsia="Times New Roman" w:hAnsi="Arial" w:cs="Arial"/>
          <w:color w:val="000000" w:themeColor="text1"/>
          <w:shd w:val="clear" w:color="auto" w:fill="FFFFFF"/>
          <w:lang w:eastAsia="en-GB"/>
        </w:rPr>
        <w:t xml:space="preserve">he </w:t>
      </w:r>
      <w:r w:rsidR="002E0C2A">
        <w:rPr>
          <w:rFonts w:ascii="Arial" w:eastAsia="Times New Roman" w:hAnsi="Arial" w:cs="Arial"/>
          <w:color w:val="222222"/>
          <w:shd w:val="clear" w:color="auto" w:fill="FFFFFF"/>
          <w:lang w:eastAsia="en-GB"/>
        </w:rPr>
        <w:t xml:space="preserve">year should be in the format </w:t>
      </w:r>
      <w:r w:rsidR="002D3676">
        <w:rPr>
          <w:rFonts w:ascii="Arial" w:eastAsia="Times New Roman" w:hAnsi="Arial" w:cs="Arial"/>
          <w:color w:val="222222"/>
          <w:shd w:val="clear" w:color="auto" w:fill="FFFFFF"/>
          <w:lang w:eastAsia="en-GB"/>
        </w:rPr>
        <w:t>2024</w:t>
      </w:r>
    </w:p>
    <w:p w14:paraId="499CF86B" w14:textId="0E69EF19" w:rsidR="00772F91" w:rsidRPr="00772F91" w:rsidRDefault="00772F91" w:rsidP="00772F91">
      <w:pPr>
        <w:pStyle w:val="ListParagraph"/>
        <w:numPr>
          <w:ilvl w:val="2"/>
          <w:numId w:val="2"/>
        </w:numPr>
        <w:spacing w:after="0" w:line="240" w:lineRule="auto"/>
        <w:rPr>
          <w:rFonts w:ascii="Arial" w:hAnsi="Arial" w:cs="Arial"/>
        </w:rPr>
      </w:pPr>
      <w:r w:rsidRPr="00772F91">
        <w:rPr>
          <w:rFonts w:ascii="Arial" w:hAnsi="Arial" w:cs="Arial"/>
          <w:b/>
          <w:bCs/>
        </w:rPr>
        <w:t>Subject/Discount – MANDATORY</w:t>
      </w:r>
      <w:r w:rsidRPr="00772F91">
        <w:rPr>
          <w:rFonts w:ascii="Arial" w:hAnsi="Arial" w:cs="Arial"/>
        </w:rPr>
        <w:t xml:space="preserve"> - </w:t>
      </w:r>
      <w:r w:rsidRPr="00772F91">
        <w:rPr>
          <w:rFonts w:ascii="Arial" w:eastAsia="Times New Roman" w:hAnsi="Arial" w:cs="Arial"/>
          <w:color w:val="222222"/>
          <w:shd w:val="clear" w:color="auto" w:fill="FFFFFF"/>
          <w:lang w:eastAsia="en-GB"/>
        </w:rPr>
        <w:t xml:space="preserve">You will need to pick a subject before you pick a qualification, choosing a subject of English </w:t>
      </w:r>
      <w:r w:rsidRPr="00772F91">
        <w:rPr>
          <w:rFonts w:ascii="Arial" w:eastAsia="Times New Roman" w:hAnsi="Arial" w:cs="Arial"/>
          <w:color w:val="222222"/>
          <w:shd w:val="clear" w:color="auto" w:fill="FFFFFF"/>
          <w:lang w:eastAsia="en-GB"/>
        </w:rPr>
        <w:lastRenderedPageBreak/>
        <w:t>Language will limit the qualification list to English Language qualifications</w:t>
      </w:r>
      <w:r w:rsidR="00B13B37">
        <w:rPr>
          <w:rFonts w:ascii="Arial" w:eastAsia="Times New Roman" w:hAnsi="Arial" w:cs="Arial"/>
          <w:color w:val="222222"/>
          <w:shd w:val="clear" w:color="auto" w:fill="FFFFFF"/>
          <w:lang w:eastAsia="en-GB"/>
        </w:rPr>
        <w:t>.</w:t>
      </w:r>
    </w:p>
    <w:p w14:paraId="5B21C6B9" w14:textId="2E2FD501" w:rsidR="00772F91" w:rsidRPr="00772F91" w:rsidRDefault="00772F91" w:rsidP="00772F91">
      <w:pPr>
        <w:pStyle w:val="ListParagraph"/>
        <w:numPr>
          <w:ilvl w:val="2"/>
          <w:numId w:val="2"/>
        </w:numPr>
        <w:spacing w:after="0" w:line="240" w:lineRule="auto"/>
        <w:rPr>
          <w:rFonts w:ascii="Arial" w:hAnsi="Arial" w:cs="Arial"/>
        </w:rPr>
      </w:pPr>
      <w:r w:rsidRPr="00772F91">
        <w:rPr>
          <w:rFonts w:ascii="Arial" w:hAnsi="Arial" w:cs="Arial"/>
          <w:b/>
          <w:bCs/>
        </w:rPr>
        <w:t>Qualification Name – MANDATORY</w:t>
      </w:r>
      <w:r w:rsidRPr="00772F91">
        <w:rPr>
          <w:rFonts w:ascii="Arial" w:hAnsi="Arial" w:cs="Arial"/>
        </w:rPr>
        <w:t xml:space="preserve"> </w:t>
      </w:r>
      <w:r w:rsidR="00832A76">
        <w:rPr>
          <w:rFonts w:ascii="Arial" w:hAnsi="Arial" w:cs="Arial"/>
        </w:rPr>
        <w:t>–</w:t>
      </w:r>
      <w:r w:rsidRPr="00772F91">
        <w:rPr>
          <w:rFonts w:ascii="Arial" w:hAnsi="Arial" w:cs="Arial"/>
        </w:rPr>
        <w:t xml:space="preserve"> </w:t>
      </w:r>
      <w:r w:rsidR="00832A76">
        <w:rPr>
          <w:rFonts w:ascii="Arial" w:eastAsia="Times New Roman" w:hAnsi="Arial" w:cs="Arial"/>
          <w:color w:val="222222"/>
          <w:shd w:val="clear" w:color="auto" w:fill="FFFFFF"/>
          <w:lang w:eastAsia="en-GB"/>
        </w:rPr>
        <w:t>The choice of subject above will limit the available qualifications</w:t>
      </w:r>
    </w:p>
    <w:p w14:paraId="48A6F194" w14:textId="44C596B9" w:rsidR="00772F91" w:rsidRPr="00772F91" w:rsidRDefault="00772F91" w:rsidP="00772F91">
      <w:pPr>
        <w:pStyle w:val="ListParagraph"/>
        <w:numPr>
          <w:ilvl w:val="2"/>
          <w:numId w:val="2"/>
        </w:numPr>
        <w:spacing w:after="0" w:line="240" w:lineRule="auto"/>
        <w:rPr>
          <w:rFonts w:ascii="Arial" w:hAnsi="Arial" w:cs="Arial"/>
        </w:rPr>
      </w:pPr>
      <w:r w:rsidRPr="00772F91">
        <w:rPr>
          <w:rFonts w:ascii="Arial" w:hAnsi="Arial" w:cs="Arial"/>
          <w:b/>
          <w:bCs/>
        </w:rPr>
        <w:t xml:space="preserve">Result – MANDATORY </w:t>
      </w:r>
      <w:r w:rsidR="003A0033">
        <w:rPr>
          <w:rFonts w:ascii="Arial" w:hAnsi="Arial" w:cs="Arial"/>
          <w:b/>
          <w:bCs/>
        </w:rPr>
        <w:t>–</w:t>
      </w:r>
      <w:r w:rsidRPr="00772F91">
        <w:rPr>
          <w:rFonts w:ascii="Arial" w:hAnsi="Arial" w:cs="Arial"/>
        </w:rPr>
        <w:t xml:space="preserve"> </w:t>
      </w:r>
      <w:r w:rsidR="003A0033">
        <w:rPr>
          <w:rFonts w:ascii="Arial" w:eastAsia="Times New Roman" w:hAnsi="Arial" w:cs="Arial"/>
          <w:color w:val="222222"/>
          <w:shd w:val="clear" w:color="auto" w:fill="FFFFFF"/>
          <w:lang w:eastAsia="en-GB"/>
        </w:rPr>
        <w:t>The list of possible results will be limited by the qualification you have chosen</w:t>
      </w:r>
      <w:r w:rsidR="00B13B37">
        <w:rPr>
          <w:rFonts w:ascii="Arial" w:eastAsia="Times New Roman" w:hAnsi="Arial" w:cs="Arial"/>
          <w:color w:val="222222"/>
          <w:shd w:val="clear" w:color="auto" w:fill="FFFFFF"/>
          <w:lang w:eastAsia="en-GB"/>
        </w:rPr>
        <w:t>.</w:t>
      </w:r>
    </w:p>
    <w:p w14:paraId="688B57CF" w14:textId="58C557AB" w:rsidR="00772F91" w:rsidRPr="00772F91" w:rsidRDefault="00772F91" w:rsidP="00772F91">
      <w:pPr>
        <w:pStyle w:val="ListParagraph"/>
        <w:numPr>
          <w:ilvl w:val="2"/>
          <w:numId w:val="2"/>
        </w:numPr>
        <w:spacing w:after="0" w:line="240" w:lineRule="auto"/>
        <w:rPr>
          <w:rFonts w:ascii="Arial" w:hAnsi="Arial" w:cs="Arial"/>
        </w:rPr>
      </w:pPr>
      <w:r w:rsidRPr="00772F91">
        <w:rPr>
          <w:rFonts w:ascii="Arial" w:hAnsi="Arial" w:cs="Arial"/>
          <w:b/>
          <w:bCs/>
        </w:rPr>
        <w:t>Exam Centre No – (not mandatory)</w:t>
      </w:r>
      <w:r w:rsidRPr="00772F91">
        <w:rPr>
          <w:rFonts w:ascii="Arial" w:hAnsi="Arial" w:cs="Arial"/>
        </w:rPr>
        <w:t xml:space="preserve"> </w:t>
      </w:r>
      <w:r w:rsidR="00B13B37">
        <w:rPr>
          <w:rFonts w:ascii="Arial" w:hAnsi="Arial" w:cs="Arial"/>
        </w:rPr>
        <w:t>–</w:t>
      </w:r>
      <w:r w:rsidRPr="00772F91">
        <w:rPr>
          <w:rFonts w:ascii="Arial" w:hAnsi="Arial" w:cs="Arial"/>
        </w:rPr>
        <w:t xml:space="preserve"> </w:t>
      </w:r>
      <w:r w:rsidRPr="00772F91">
        <w:rPr>
          <w:rFonts w:ascii="Arial" w:eastAsia="Times New Roman" w:hAnsi="Arial" w:cs="Arial"/>
          <w:color w:val="222222"/>
          <w:shd w:val="clear" w:color="auto" w:fill="FFFFFF"/>
          <w:lang w:eastAsia="en-GB"/>
        </w:rPr>
        <w:t>An exam centre number is different from other identifiers such as establishment number</w:t>
      </w:r>
      <w:r w:rsidR="004F1949">
        <w:rPr>
          <w:rFonts w:ascii="Arial" w:eastAsia="Times New Roman" w:hAnsi="Arial" w:cs="Arial"/>
          <w:color w:val="222222"/>
          <w:shd w:val="clear" w:color="auto" w:fill="FFFFFF"/>
          <w:lang w:eastAsia="en-GB"/>
        </w:rPr>
        <w:t>.</w:t>
      </w:r>
      <w:r w:rsidRPr="00772F91">
        <w:rPr>
          <w:rFonts w:ascii="Arial" w:eastAsia="Times New Roman" w:hAnsi="Arial" w:cs="Arial"/>
          <w:color w:val="222222"/>
          <w:shd w:val="clear" w:color="auto" w:fill="FFFFFF"/>
          <w:lang w:eastAsia="en-GB"/>
        </w:rPr>
        <w:t xml:space="preserve"> </w:t>
      </w:r>
      <w:r w:rsidR="004F1949" w:rsidRPr="0053285E">
        <w:rPr>
          <w:rFonts w:ascii="Arial" w:eastAsia="Times New Roman" w:hAnsi="Arial" w:cs="Arial"/>
          <w:color w:val="000000" w:themeColor="text1"/>
          <w:shd w:val="clear" w:color="auto" w:fill="FFFFFF"/>
          <w:lang w:eastAsia="en-GB"/>
        </w:rPr>
        <w:t>E</w:t>
      </w:r>
      <w:r w:rsidRPr="0053285E">
        <w:rPr>
          <w:rFonts w:ascii="Arial" w:eastAsia="Times New Roman" w:hAnsi="Arial" w:cs="Arial"/>
          <w:color w:val="000000" w:themeColor="text1"/>
          <w:shd w:val="clear" w:color="auto" w:fill="FFFFFF"/>
          <w:lang w:eastAsia="en-GB"/>
        </w:rPr>
        <w:t>a</w:t>
      </w:r>
      <w:r w:rsidRPr="00772F91">
        <w:rPr>
          <w:rFonts w:ascii="Arial" w:eastAsia="Times New Roman" w:hAnsi="Arial" w:cs="Arial"/>
          <w:color w:val="222222"/>
          <w:shd w:val="clear" w:color="auto" w:fill="FFFFFF"/>
          <w:lang w:eastAsia="en-GB"/>
        </w:rPr>
        <w:t>ch school will have at least one unique exam centre number but could have more. The exam centre number is used in the discounting process so if you know you should complete this field</w:t>
      </w:r>
    </w:p>
    <w:p w14:paraId="12FB4370" w14:textId="7AB599E4" w:rsidR="00085E89" w:rsidRDefault="00085E89" w:rsidP="00085E89">
      <w:pPr>
        <w:pStyle w:val="ListParagraph"/>
        <w:numPr>
          <w:ilvl w:val="1"/>
          <w:numId w:val="2"/>
        </w:numPr>
        <w:spacing w:after="0" w:line="240" w:lineRule="auto"/>
        <w:rPr>
          <w:rFonts w:ascii="Arial" w:hAnsi="Arial" w:cs="Arial"/>
        </w:rPr>
      </w:pPr>
      <w:r>
        <w:rPr>
          <w:rFonts w:ascii="Arial" w:hAnsi="Arial" w:cs="Arial"/>
        </w:rPr>
        <w:t xml:space="preserve">All of the above can be pre-filled prior to results day </w:t>
      </w:r>
      <w:r w:rsidR="00772F91">
        <w:rPr>
          <w:rFonts w:ascii="Arial" w:hAnsi="Arial" w:cs="Arial"/>
        </w:rPr>
        <w:t xml:space="preserve">apart from the result itself </w:t>
      </w:r>
      <w:r>
        <w:rPr>
          <w:rFonts w:ascii="Arial" w:hAnsi="Arial" w:cs="Arial"/>
        </w:rPr>
        <w:t xml:space="preserve">– remember that this spreadsheet is only for qualifications that are </w:t>
      </w:r>
      <w:r w:rsidR="005D0E8F">
        <w:rPr>
          <w:rFonts w:ascii="Arial" w:hAnsi="Arial" w:cs="Arial"/>
        </w:rPr>
        <w:t>not covered by Examination Board files and also included in Performance Tables</w:t>
      </w:r>
      <w:r w:rsidR="004F1949">
        <w:rPr>
          <w:rFonts w:ascii="Arial" w:hAnsi="Arial" w:cs="Arial"/>
        </w:rPr>
        <w:t>.</w:t>
      </w:r>
      <w:r w:rsidR="005D0E8F">
        <w:rPr>
          <w:rFonts w:ascii="Arial" w:hAnsi="Arial" w:cs="Arial"/>
        </w:rPr>
        <w:t xml:space="preserve"> </w:t>
      </w:r>
      <w:r w:rsidR="004F1949">
        <w:rPr>
          <w:rFonts w:ascii="Arial" w:hAnsi="Arial" w:cs="Arial"/>
        </w:rPr>
        <w:t>A</w:t>
      </w:r>
      <w:r w:rsidR="005D0E8F">
        <w:rPr>
          <w:rFonts w:ascii="Arial" w:hAnsi="Arial" w:cs="Arial"/>
        </w:rPr>
        <w:t>ny qualifications that are not in performance tables will be excluded from analysis anyway</w:t>
      </w:r>
      <w:r w:rsidR="004F1949">
        <w:rPr>
          <w:rFonts w:ascii="Arial" w:hAnsi="Arial" w:cs="Arial"/>
        </w:rPr>
        <w:t>.</w:t>
      </w:r>
    </w:p>
    <w:p w14:paraId="66C3A68E" w14:textId="6CD8CEF9" w:rsidR="005D0E8F" w:rsidRPr="00832A76" w:rsidRDefault="005D0E8F" w:rsidP="00085E89">
      <w:pPr>
        <w:pStyle w:val="ListParagraph"/>
        <w:numPr>
          <w:ilvl w:val="1"/>
          <w:numId w:val="2"/>
        </w:numPr>
        <w:spacing w:after="0" w:line="240" w:lineRule="auto"/>
        <w:rPr>
          <w:rFonts w:ascii="Arial" w:hAnsi="Arial" w:cs="Arial"/>
          <w:color w:val="000000" w:themeColor="text1"/>
        </w:rPr>
      </w:pPr>
      <w:r w:rsidRPr="00832A76">
        <w:rPr>
          <w:rFonts w:ascii="Arial" w:hAnsi="Arial" w:cs="Arial"/>
          <w:color w:val="000000" w:themeColor="text1"/>
        </w:rPr>
        <w:t>Once the results are available, input these in the Result column</w:t>
      </w:r>
      <w:r w:rsidR="004F1949" w:rsidRPr="00832A76">
        <w:rPr>
          <w:rFonts w:ascii="Arial" w:hAnsi="Arial" w:cs="Arial"/>
          <w:color w:val="000000" w:themeColor="text1"/>
        </w:rPr>
        <w:t>. A</w:t>
      </w:r>
      <w:r w:rsidRPr="00832A76">
        <w:rPr>
          <w:rFonts w:ascii="Arial" w:hAnsi="Arial" w:cs="Arial"/>
          <w:color w:val="000000" w:themeColor="text1"/>
        </w:rPr>
        <w:t xml:space="preserve">vailable results are again constrained by the choice of the </w:t>
      </w:r>
      <w:proofErr w:type="spellStart"/>
      <w:r w:rsidR="00772F91" w:rsidRPr="00832A76">
        <w:rPr>
          <w:rFonts w:ascii="Arial" w:hAnsi="Arial" w:cs="Arial"/>
          <w:color w:val="000000" w:themeColor="text1"/>
        </w:rPr>
        <w:t>Q</w:t>
      </w:r>
      <w:r w:rsidRPr="00832A76">
        <w:rPr>
          <w:rFonts w:ascii="Arial" w:hAnsi="Arial" w:cs="Arial"/>
          <w:color w:val="000000" w:themeColor="text1"/>
        </w:rPr>
        <w:t>ualification_</w:t>
      </w:r>
      <w:r w:rsidR="00772F91" w:rsidRPr="00832A76">
        <w:rPr>
          <w:rFonts w:ascii="Arial" w:hAnsi="Arial" w:cs="Arial"/>
          <w:color w:val="000000" w:themeColor="text1"/>
        </w:rPr>
        <w:t>N</w:t>
      </w:r>
      <w:r w:rsidRPr="00832A76">
        <w:rPr>
          <w:rFonts w:ascii="Arial" w:hAnsi="Arial" w:cs="Arial"/>
          <w:color w:val="000000" w:themeColor="text1"/>
        </w:rPr>
        <w:t>ame</w:t>
      </w:r>
      <w:proofErr w:type="spellEnd"/>
      <w:r w:rsidR="004F1949" w:rsidRPr="00832A76">
        <w:rPr>
          <w:rFonts w:ascii="Arial" w:hAnsi="Arial" w:cs="Arial"/>
          <w:color w:val="000000" w:themeColor="text1"/>
        </w:rPr>
        <w:t>.</w:t>
      </w:r>
    </w:p>
    <w:p w14:paraId="46E863E3" w14:textId="77777777" w:rsidR="005D0E8F" w:rsidRPr="00832A76" w:rsidRDefault="005D0E8F" w:rsidP="005D0E8F">
      <w:pPr>
        <w:pStyle w:val="ListParagraph"/>
        <w:spacing w:after="0" w:line="240" w:lineRule="auto"/>
        <w:ind w:left="1440"/>
        <w:rPr>
          <w:rFonts w:ascii="Arial" w:hAnsi="Arial" w:cs="Arial"/>
          <w:color w:val="000000" w:themeColor="text1"/>
        </w:rPr>
      </w:pPr>
    </w:p>
    <w:p w14:paraId="19DE6575" w14:textId="5F02E288" w:rsidR="003A6BB9" w:rsidRPr="00832A76" w:rsidRDefault="003A6BB9" w:rsidP="009D1A8C">
      <w:pPr>
        <w:pStyle w:val="ListParagraph"/>
        <w:numPr>
          <w:ilvl w:val="0"/>
          <w:numId w:val="20"/>
        </w:numPr>
        <w:spacing w:after="0" w:line="240" w:lineRule="auto"/>
        <w:rPr>
          <w:rFonts w:ascii="Arial" w:hAnsi="Arial" w:cs="Arial"/>
          <w:color w:val="000000" w:themeColor="text1"/>
        </w:rPr>
      </w:pPr>
      <w:r w:rsidRPr="00832A76">
        <w:rPr>
          <w:rFonts w:ascii="Arial" w:hAnsi="Arial" w:cs="Arial"/>
          <w:color w:val="000000" w:themeColor="text1"/>
        </w:rPr>
        <w:t>Once you have input</w:t>
      </w:r>
      <w:r w:rsidR="005D0E8F" w:rsidRPr="00832A76">
        <w:rPr>
          <w:rFonts w:ascii="Arial" w:hAnsi="Arial" w:cs="Arial"/>
          <w:color w:val="000000" w:themeColor="text1"/>
        </w:rPr>
        <w:t xml:space="preserve"> results for </w:t>
      </w:r>
      <w:r w:rsidRPr="00832A76">
        <w:rPr>
          <w:rFonts w:ascii="Arial" w:hAnsi="Arial" w:cs="Arial"/>
          <w:b/>
          <w:color w:val="000000" w:themeColor="text1"/>
        </w:rPr>
        <w:t>all</w:t>
      </w:r>
      <w:r w:rsidRPr="00832A76">
        <w:rPr>
          <w:rFonts w:ascii="Arial" w:hAnsi="Arial" w:cs="Arial"/>
          <w:color w:val="000000" w:themeColor="text1"/>
        </w:rPr>
        <w:t xml:space="preserve"> the </w:t>
      </w:r>
      <w:r w:rsidR="005D0E8F" w:rsidRPr="00832A76">
        <w:rPr>
          <w:rFonts w:ascii="Arial" w:hAnsi="Arial" w:cs="Arial"/>
          <w:color w:val="000000" w:themeColor="text1"/>
        </w:rPr>
        <w:t>qualifications/</w:t>
      </w:r>
      <w:r w:rsidRPr="00832A76">
        <w:rPr>
          <w:rFonts w:ascii="Arial" w:hAnsi="Arial" w:cs="Arial"/>
          <w:color w:val="000000" w:themeColor="text1"/>
        </w:rPr>
        <w:t xml:space="preserve">pupils you wish to submit for your school, </w:t>
      </w:r>
      <w:r w:rsidR="00E53014" w:rsidRPr="00832A76">
        <w:rPr>
          <w:rFonts w:ascii="Arial" w:hAnsi="Arial" w:cs="Arial"/>
          <w:color w:val="000000" w:themeColor="text1"/>
        </w:rPr>
        <w:t xml:space="preserve">save the file and then </w:t>
      </w:r>
      <w:r w:rsidRPr="00832A76">
        <w:rPr>
          <w:rFonts w:ascii="Arial" w:hAnsi="Arial" w:cs="Arial"/>
          <w:color w:val="000000" w:themeColor="text1"/>
        </w:rPr>
        <w:t xml:space="preserve">click the ‘Click to Export’ button </w:t>
      </w:r>
      <w:r w:rsidR="00F9517A" w:rsidRPr="00832A76">
        <w:rPr>
          <w:rFonts w:ascii="Arial" w:hAnsi="Arial" w:cs="Arial"/>
          <w:color w:val="000000" w:themeColor="text1"/>
        </w:rPr>
        <w:t>on the In</w:t>
      </w:r>
      <w:r w:rsidR="001972D7" w:rsidRPr="00832A76">
        <w:rPr>
          <w:rFonts w:ascii="Arial" w:hAnsi="Arial" w:cs="Arial"/>
          <w:color w:val="000000" w:themeColor="text1"/>
        </w:rPr>
        <w:t>formation and Instructions tab</w:t>
      </w:r>
      <w:r w:rsidR="00F9517A" w:rsidRPr="00832A76">
        <w:rPr>
          <w:rFonts w:ascii="Arial" w:hAnsi="Arial" w:cs="Arial"/>
          <w:color w:val="000000" w:themeColor="text1"/>
        </w:rPr>
        <w:t xml:space="preserve">. When you do so, </w:t>
      </w:r>
      <w:r w:rsidR="005D0E8F" w:rsidRPr="00832A76">
        <w:rPr>
          <w:rFonts w:ascii="Arial" w:hAnsi="Arial" w:cs="Arial"/>
          <w:color w:val="000000" w:themeColor="text1"/>
        </w:rPr>
        <w:t xml:space="preserve">a </w:t>
      </w:r>
      <w:r w:rsidRPr="00832A76">
        <w:rPr>
          <w:rFonts w:ascii="Arial" w:hAnsi="Arial" w:cs="Arial"/>
          <w:color w:val="000000" w:themeColor="text1"/>
        </w:rPr>
        <w:t xml:space="preserve">CSV file </w:t>
      </w:r>
      <w:r w:rsidR="00F9517A" w:rsidRPr="00832A76">
        <w:rPr>
          <w:rFonts w:ascii="Arial" w:hAnsi="Arial" w:cs="Arial"/>
          <w:color w:val="000000" w:themeColor="text1"/>
        </w:rPr>
        <w:t xml:space="preserve">will be created </w:t>
      </w:r>
      <w:r w:rsidR="004F1949" w:rsidRPr="00832A76">
        <w:rPr>
          <w:rFonts w:ascii="Arial" w:hAnsi="Arial" w:cs="Arial"/>
          <w:color w:val="000000" w:themeColor="text1"/>
        </w:rPr>
        <w:t xml:space="preserve">and saved </w:t>
      </w:r>
      <w:r w:rsidR="00F9517A" w:rsidRPr="00832A76">
        <w:rPr>
          <w:rFonts w:ascii="Arial" w:hAnsi="Arial" w:cs="Arial"/>
          <w:color w:val="000000" w:themeColor="text1"/>
        </w:rPr>
        <w:t xml:space="preserve">in the same folder that the spreadsheet has been located in </w:t>
      </w:r>
      <w:r w:rsidR="00B13B37" w:rsidRPr="00832A76">
        <w:rPr>
          <w:rFonts w:ascii="Arial" w:hAnsi="Arial" w:cs="Arial"/>
          <w:color w:val="000000" w:themeColor="text1"/>
        </w:rPr>
        <w:t>–</w:t>
      </w:r>
      <w:r w:rsidR="004F1949" w:rsidRPr="00832A76">
        <w:rPr>
          <w:rFonts w:ascii="Arial" w:hAnsi="Arial" w:cs="Arial"/>
          <w:color w:val="000000" w:themeColor="text1"/>
        </w:rPr>
        <w:t xml:space="preserve"> which is why it is important that the spread sheet is saved to a secure location before being completed. </w:t>
      </w:r>
      <w:r w:rsidR="000A4BAE" w:rsidRPr="00832A76">
        <w:rPr>
          <w:rFonts w:ascii="Arial" w:hAnsi="Arial" w:cs="Arial"/>
          <w:color w:val="000000" w:themeColor="text1"/>
        </w:rPr>
        <w:t xml:space="preserve"> </w:t>
      </w:r>
      <w:r w:rsidR="000A4BAE" w:rsidRPr="00832A76">
        <w:rPr>
          <w:rFonts w:ascii="Arial" w:hAnsi="Arial" w:cs="Arial"/>
          <w:b/>
          <w:bCs/>
          <w:color w:val="000000" w:themeColor="text1"/>
        </w:rPr>
        <w:t xml:space="preserve">DO NOT CLICK </w:t>
      </w:r>
      <w:r w:rsidR="004F1949" w:rsidRPr="00832A76">
        <w:rPr>
          <w:rFonts w:ascii="Arial" w:hAnsi="Arial" w:cs="Arial"/>
          <w:b/>
          <w:bCs/>
          <w:color w:val="000000" w:themeColor="text1"/>
        </w:rPr>
        <w:t>THE EXPORT BUTTON</w:t>
      </w:r>
      <w:r w:rsidR="000A4BAE" w:rsidRPr="00832A76">
        <w:rPr>
          <w:rFonts w:ascii="Arial" w:hAnsi="Arial" w:cs="Arial"/>
          <w:b/>
          <w:bCs/>
          <w:color w:val="000000" w:themeColor="text1"/>
        </w:rPr>
        <w:t xml:space="preserve"> BEFORE YOU HAVE CORRECTLY INPUT THE SCHOOL DFE NUMBER ON THE SAME PAGE.</w:t>
      </w:r>
    </w:p>
    <w:p w14:paraId="03E6FD3E" w14:textId="77777777" w:rsidR="00425BD3" w:rsidRPr="00832A76" w:rsidRDefault="00425BD3" w:rsidP="00425BD3">
      <w:pPr>
        <w:pStyle w:val="ListParagraph"/>
        <w:spacing w:after="0" w:line="240" w:lineRule="auto"/>
        <w:rPr>
          <w:rFonts w:ascii="Arial" w:hAnsi="Arial" w:cs="Arial"/>
          <w:color w:val="000000" w:themeColor="text1"/>
        </w:rPr>
      </w:pPr>
    </w:p>
    <w:p w14:paraId="4F8DEECB" w14:textId="5702EB0B" w:rsidR="00731AD0" w:rsidRPr="00832A76" w:rsidRDefault="00731AD0" w:rsidP="009D1A8C">
      <w:pPr>
        <w:pStyle w:val="ListParagraph"/>
        <w:numPr>
          <w:ilvl w:val="0"/>
          <w:numId w:val="20"/>
        </w:numPr>
        <w:spacing w:after="0" w:line="240" w:lineRule="auto"/>
        <w:rPr>
          <w:rFonts w:ascii="Arial" w:hAnsi="Arial" w:cs="Arial"/>
          <w:color w:val="000000" w:themeColor="text1"/>
        </w:rPr>
      </w:pPr>
      <w:r w:rsidRPr="00832A76">
        <w:rPr>
          <w:rFonts w:ascii="Arial" w:hAnsi="Arial" w:cs="Arial"/>
          <w:color w:val="000000" w:themeColor="text1"/>
        </w:rPr>
        <w:t xml:space="preserve">If the ‘Click to Export’ button will not work it is likely to be because either there is no data </w:t>
      </w:r>
      <w:r w:rsidR="005D0E8F" w:rsidRPr="00832A76">
        <w:rPr>
          <w:rFonts w:ascii="Arial" w:hAnsi="Arial" w:cs="Arial"/>
          <w:color w:val="000000" w:themeColor="text1"/>
        </w:rPr>
        <w:t>on line 2 of the KS4_Exams tab</w:t>
      </w:r>
      <w:r w:rsidRPr="00832A76">
        <w:rPr>
          <w:rFonts w:ascii="Arial" w:hAnsi="Arial" w:cs="Arial"/>
          <w:color w:val="000000" w:themeColor="text1"/>
        </w:rPr>
        <w:t xml:space="preserve"> or your security settings prevent macros being run</w:t>
      </w:r>
      <w:r w:rsidR="004F1949" w:rsidRPr="00832A76">
        <w:rPr>
          <w:rFonts w:ascii="Arial" w:hAnsi="Arial" w:cs="Arial"/>
          <w:color w:val="000000" w:themeColor="text1"/>
        </w:rPr>
        <w:t>.</w:t>
      </w:r>
      <w:r w:rsidRPr="00832A76">
        <w:rPr>
          <w:rFonts w:ascii="Arial" w:hAnsi="Arial" w:cs="Arial"/>
          <w:color w:val="000000" w:themeColor="text1"/>
        </w:rPr>
        <w:t xml:space="preserve"> </w:t>
      </w:r>
      <w:r w:rsidR="004F1949" w:rsidRPr="00832A76">
        <w:rPr>
          <w:rFonts w:ascii="Arial" w:hAnsi="Arial" w:cs="Arial"/>
          <w:color w:val="000000" w:themeColor="text1"/>
        </w:rPr>
        <w:t>You may need to contact your IT support to enable macros to run</w:t>
      </w:r>
      <w:r w:rsidR="00B13B37" w:rsidRPr="00832A76">
        <w:rPr>
          <w:rFonts w:ascii="Arial" w:hAnsi="Arial" w:cs="Arial"/>
          <w:color w:val="000000" w:themeColor="text1"/>
        </w:rPr>
        <w:t>.</w:t>
      </w:r>
      <w:r w:rsidR="004F1949" w:rsidRPr="00832A76" w:rsidDel="004F1949">
        <w:rPr>
          <w:rFonts w:ascii="Arial" w:hAnsi="Arial" w:cs="Arial"/>
          <w:color w:val="000000" w:themeColor="text1"/>
        </w:rPr>
        <w:t xml:space="preserve"> </w:t>
      </w:r>
    </w:p>
    <w:p w14:paraId="130EAF3A" w14:textId="77777777" w:rsidR="005427F9" w:rsidRPr="00832A76" w:rsidRDefault="005427F9" w:rsidP="005427F9">
      <w:pPr>
        <w:spacing w:after="0" w:line="240" w:lineRule="auto"/>
        <w:rPr>
          <w:rFonts w:ascii="Arial" w:hAnsi="Arial" w:cs="Arial"/>
          <w:color w:val="000000" w:themeColor="text1"/>
        </w:rPr>
      </w:pPr>
    </w:p>
    <w:p w14:paraId="3564F081" w14:textId="66E32915" w:rsidR="00223198" w:rsidRPr="00832A76" w:rsidRDefault="00223198" w:rsidP="009D1A8C">
      <w:pPr>
        <w:pStyle w:val="ListParagraph"/>
        <w:numPr>
          <w:ilvl w:val="0"/>
          <w:numId w:val="20"/>
        </w:numPr>
        <w:spacing w:after="0" w:line="240" w:lineRule="auto"/>
        <w:rPr>
          <w:rFonts w:ascii="Arial" w:hAnsi="Arial" w:cs="Arial"/>
          <w:color w:val="000000" w:themeColor="text1"/>
        </w:rPr>
      </w:pPr>
      <w:r w:rsidRPr="00832A76">
        <w:rPr>
          <w:rFonts w:ascii="Arial" w:hAnsi="Arial" w:cs="Arial"/>
          <w:color w:val="000000" w:themeColor="text1"/>
        </w:rPr>
        <w:t>If you realise that you have missed something or made a mistake, you can amend the information in the spreadsheet and then export it again</w:t>
      </w:r>
      <w:r w:rsidR="004F1949" w:rsidRPr="00832A76">
        <w:rPr>
          <w:rFonts w:ascii="Arial" w:hAnsi="Arial" w:cs="Arial"/>
          <w:color w:val="000000" w:themeColor="text1"/>
        </w:rPr>
        <w:t>. Y</w:t>
      </w:r>
      <w:r w:rsidRPr="00832A76">
        <w:rPr>
          <w:rFonts w:ascii="Arial" w:hAnsi="Arial" w:cs="Arial"/>
          <w:color w:val="000000" w:themeColor="text1"/>
        </w:rPr>
        <w:t xml:space="preserve">ou will be asked if you want to save over the original </w:t>
      </w:r>
      <w:r w:rsidR="00146F3E" w:rsidRPr="00832A76">
        <w:rPr>
          <w:rFonts w:ascii="Arial" w:hAnsi="Arial" w:cs="Arial"/>
          <w:color w:val="000000" w:themeColor="text1"/>
        </w:rPr>
        <w:t xml:space="preserve">CSV file </w:t>
      </w:r>
      <w:r w:rsidRPr="00832A76">
        <w:rPr>
          <w:rFonts w:ascii="Arial" w:hAnsi="Arial" w:cs="Arial"/>
          <w:color w:val="000000" w:themeColor="text1"/>
        </w:rPr>
        <w:t>with the same name</w:t>
      </w:r>
      <w:r w:rsidR="00E53014" w:rsidRPr="00832A76">
        <w:rPr>
          <w:rFonts w:ascii="Arial" w:hAnsi="Arial" w:cs="Arial"/>
          <w:color w:val="000000" w:themeColor="text1"/>
        </w:rPr>
        <w:t xml:space="preserve"> – which you would confirm</w:t>
      </w:r>
      <w:r w:rsidR="004F1949" w:rsidRPr="00832A76">
        <w:rPr>
          <w:rFonts w:ascii="Arial" w:hAnsi="Arial" w:cs="Arial"/>
          <w:color w:val="000000" w:themeColor="text1"/>
        </w:rPr>
        <w:t>.</w:t>
      </w:r>
    </w:p>
    <w:p w14:paraId="7C6B53AF" w14:textId="77777777" w:rsidR="005427F9" w:rsidRPr="00832A76" w:rsidRDefault="005427F9" w:rsidP="005427F9">
      <w:pPr>
        <w:spacing w:after="0" w:line="240" w:lineRule="auto"/>
        <w:rPr>
          <w:rFonts w:ascii="Arial" w:hAnsi="Arial" w:cs="Arial"/>
          <w:color w:val="000000" w:themeColor="text1"/>
        </w:rPr>
      </w:pPr>
    </w:p>
    <w:p w14:paraId="24E9FE5A" w14:textId="69C841DB" w:rsidR="005427F9" w:rsidRPr="00832A76" w:rsidRDefault="00D62875" w:rsidP="00BE6493">
      <w:pPr>
        <w:pStyle w:val="ListParagraph"/>
        <w:numPr>
          <w:ilvl w:val="0"/>
          <w:numId w:val="20"/>
        </w:numPr>
        <w:spacing w:after="0" w:line="240" w:lineRule="auto"/>
        <w:rPr>
          <w:rFonts w:ascii="Arial" w:hAnsi="Arial" w:cs="Arial"/>
          <w:color w:val="000000" w:themeColor="text1"/>
          <w:u w:val="single"/>
        </w:rPr>
      </w:pPr>
      <w:commentRangeStart w:id="8"/>
      <w:r w:rsidRPr="00832A76">
        <w:rPr>
          <w:rFonts w:ascii="Arial" w:hAnsi="Arial" w:cs="Arial"/>
          <w:color w:val="000000" w:themeColor="text1"/>
        </w:rPr>
        <w:t xml:space="preserve">Include the CSV file that has been generated with the exam board zip file specified above. </w:t>
      </w:r>
      <w:commentRangeEnd w:id="8"/>
      <w:r w:rsidRPr="00832A76">
        <w:rPr>
          <w:rStyle w:val="CommentReference"/>
          <w:color w:val="000000" w:themeColor="text1"/>
        </w:rPr>
        <w:commentReference w:id="8"/>
      </w:r>
    </w:p>
    <w:p w14:paraId="429365C5" w14:textId="77777777" w:rsidR="00D62875" w:rsidRPr="00D62875" w:rsidRDefault="00D62875" w:rsidP="00D62875">
      <w:pPr>
        <w:spacing w:after="0" w:line="240" w:lineRule="auto"/>
        <w:rPr>
          <w:rFonts w:ascii="Arial" w:hAnsi="Arial" w:cs="Arial"/>
          <w:u w:val="single"/>
        </w:rPr>
      </w:pPr>
    </w:p>
    <w:p w14:paraId="2E0BB616" w14:textId="77777777" w:rsidR="00223198" w:rsidRPr="00C45150" w:rsidRDefault="00223198" w:rsidP="00223198">
      <w:pPr>
        <w:spacing w:after="0" w:line="240" w:lineRule="auto"/>
        <w:rPr>
          <w:rFonts w:ascii="Arial" w:hAnsi="Arial" w:cs="Arial"/>
        </w:rPr>
      </w:pPr>
      <w:r w:rsidRPr="00C45150">
        <w:rPr>
          <w:rFonts w:ascii="Arial" w:hAnsi="Arial" w:cs="Arial"/>
          <w:b/>
        </w:rPr>
        <w:t>After submission</w:t>
      </w:r>
    </w:p>
    <w:p w14:paraId="12553406" w14:textId="77777777" w:rsidR="00223198" w:rsidRPr="00C45150" w:rsidRDefault="00223198" w:rsidP="00223198">
      <w:pPr>
        <w:spacing w:after="0" w:line="240" w:lineRule="auto"/>
        <w:rPr>
          <w:rFonts w:ascii="Arial" w:hAnsi="Arial" w:cs="Arial"/>
        </w:rPr>
      </w:pPr>
    </w:p>
    <w:p w14:paraId="69B98F56" w14:textId="5B86D094" w:rsidR="00223198" w:rsidRDefault="00223198" w:rsidP="009D1A8C">
      <w:pPr>
        <w:pStyle w:val="ListParagraph"/>
        <w:numPr>
          <w:ilvl w:val="0"/>
          <w:numId w:val="20"/>
        </w:numPr>
        <w:spacing w:after="0" w:line="240" w:lineRule="auto"/>
        <w:rPr>
          <w:rFonts w:ascii="Arial" w:hAnsi="Arial" w:cs="Arial"/>
        </w:rPr>
      </w:pPr>
      <w:commentRangeStart w:id="9"/>
      <w:r w:rsidRPr="00C45150">
        <w:rPr>
          <w:rFonts w:ascii="Arial" w:hAnsi="Arial" w:cs="Arial"/>
        </w:rPr>
        <w:t>Once the file</w:t>
      </w:r>
      <w:r w:rsidR="00D62875">
        <w:rPr>
          <w:rFonts w:ascii="Arial" w:hAnsi="Arial" w:cs="Arial"/>
        </w:rPr>
        <w:t>s</w:t>
      </w:r>
      <w:r w:rsidRPr="00C45150">
        <w:rPr>
          <w:rFonts w:ascii="Arial" w:hAnsi="Arial" w:cs="Arial"/>
        </w:rPr>
        <w:t xml:space="preserve"> ha</w:t>
      </w:r>
      <w:r w:rsidR="00D62875">
        <w:rPr>
          <w:rFonts w:ascii="Arial" w:hAnsi="Arial" w:cs="Arial"/>
        </w:rPr>
        <w:t>ve</w:t>
      </w:r>
      <w:r w:rsidRPr="00C45150">
        <w:rPr>
          <w:rFonts w:ascii="Arial" w:hAnsi="Arial" w:cs="Arial"/>
        </w:rPr>
        <w:t xml:space="preserve"> been submitted, the LA will download and process </w:t>
      </w:r>
      <w:r w:rsidR="00D62875">
        <w:rPr>
          <w:rFonts w:ascii="Arial" w:hAnsi="Arial" w:cs="Arial"/>
        </w:rPr>
        <w:t>them</w:t>
      </w:r>
      <w:r w:rsidRPr="00C45150">
        <w:rPr>
          <w:rFonts w:ascii="Arial" w:hAnsi="Arial" w:cs="Arial"/>
        </w:rPr>
        <w:t xml:space="preserve">. </w:t>
      </w:r>
      <w:r w:rsidR="00D62875">
        <w:rPr>
          <w:rFonts w:ascii="Arial" w:hAnsi="Arial" w:cs="Arial"/>
        </w:rPr>
        <w:t>Schools</w:t>
      </w:r>
      <w:r w:rsidRPr="00C45150">
        <w:rPr>
          <w:rFonts w:ascii="Arial" w:hAnsi="Arial" w:cs="Arial"/>
        </w:rPr>
        <w:t xml:space="preserve"> will be contacted to confirm when reporting is available, which will be via the Perspective Lite system</w:t>
      </w:r>
      <w:commentRangeEnd w:id="9"/>
      <w:r w:rsidR="00D62875">
        <w:rPr>
          <w:rStyle w:val="CommentReference"/>
        </w:rPr>
        <w:commentReference w:id="9"/>
      </w:r>
      <w:r w:rsidR="00B13B37">
        <w:rPr>
          <w:rFonts w:ascii="Arial" w:hAnsi="Arial" w:cs="Arial"/>
        </w:rPr>
        <w:t>.</w:t>
      </w:r>
    </w:p>
    <w:p w14:paraId="60FCB352" w14:textId="652C1878" w:rsidR="00203B22" w:rsidRPr="00C45150" w:rsidRDefault="00203B22" w:rsidP="009D1A8C">
      <w:pPr>
        <w:pStyle w:val="ListParagraph"/>
        <w:numPr>
          <w:ilvl w:val="0"/>
          <w:numId w:val="20"/>
        </w:numPr>
        <w:spacing w:after="0" w:line="240" w:lineRule="auto"/>
        <w:rPr>
          <w:rFonts w:ascii="Arial" w:hAnsi="Arial" w:cs="Arial"/>
        </w:rPr>
      </w:pPr>
      <w:commentRangeStart w:id="10"/>
      <w:r>
        <w:rPr>
          <w:rFonts w:ascii="Arial" w:hAnsi="Arial" w:cs="Arial"/>
        </w:rPr>
        <w:t xml:space="preserve">The LA will update you on the approximate proportion of all expected pupils at Key Stage </w:t>
      </w:r>
      <w:r w:rsidR="00D62875">
        <w:rPr>
          <w:rFonts w:ascii="Arial" w:hAnsi="Arial" w:cs="Arial"/>
        </w:rPr>
        <w:t xml:space="preserve">4 </w:t>
      </w:r>
      <w:r>
        <w:rPr>
          <w:rFonts w:ascii="Arial" w:hAnsi="Arial" w:cs="Arial"/>
        </w:rPr>
        <w:t>that have been submitted so that you can understand how complete the national</w:t>
      </w:r>
      <w:r w:rsidR="004F1949">
        <w:rPr>
          <w:rFonts w:ascii="Arial" w:hAnsi="Arial" w:cs="Arial"/>
        </w:rPr>
        <w:t>,</w:t>
      </w:r>
      <w:r>
        <w:rPr>
          <w:rFonts w:ascii="Arial" w:hAnsi="Arial" w:cs="Arial"/>
        </w:rPr>
        <w:t xml:space="preserve"> and possibly regional</w:t>
      </w:r>
      <w:r w:rsidR="004F1949">
        <w:rPr>
          <w:rFonts w:ascii="Arial" w:hAnsi="Arial" w:cs="Arial"/>
        </w:rPr>
        <w:t>,</w:t>
      </w:r>
      <w:r>
        <w:rPr>
          <w:rFonts w:ascii="Arial" w:hAnsi="Arial" w:cs="Arial"/>
        </w:rPr>
        <w:t xml:space="preserve"> comparisons are. </w:t>
      </w:r>
      <w:commentRangeEnd w:id="10"/>
      <w:r w:rsidR="00D62875">
        <w:rPr>
          <w:rStyle w:val="CommentReference"/>
        </w:rPr>
        <w:commentReference w:id="10"/>
      </w:r>
    </w:p>
    <w:p w14:paraId="0EBCC92F" w14:textId="77777777" w:rsidR="00223198" w:rsidRPr="00C45150" w:rsidRDefault="00223198" w:rsidP="00223198">
      <w:pPr>
        <w:spacing w:after="0" w:line="240" w:lineRule="auto"/>
        <w:rPr>
          <w:rFonts w:ascii="Arial" w:hAnsi="Arial" w:cs="Arial"/>
          <w:sz w:val="24"/>
          <w:szCs w:val="24"/>
        </w:rPr>
      </w:pPr>
    </w:p>
    <w:p w14:paraId="7B7EDBF9" w14:textId="77777777" w:rsidR="00731AD0" w:rsidRPr="00C45150" w:rsidRDefault="00731AD0" w:rsidP="00223198">
      <w:pPr>
        <w:spacing w:after="0" w:line="240" w:lineRule="auto"/>
        <w:rPr>
          <w:rFonts w:ascii="Arial" w:hAnsi="Arial" w:cs="Arial"/>
        </w:rPr>
      </w:pPr>
    </w:p>
    <w:p w14:paraId="4CC9DFBC" w14:textId="0F51D708" w:rsidR="00731AD0" w:rsidRPr="00C45150" w:rsidRDefault="00731AD0" w:rsidP="00223198">
      <w:pPr>
        <w:spacing w:after="0" w:line="240" w:lineRule="auto"/>
        <w:rPr>
          <w:rFonts w:ascii="Arial" w:hAnsi="Arial" w:cs="Arial"/>
        </w:rPr>
      </w:pPr>
      <w:r w:rsidRPr="004C0D1B">
        <w:rPr>
          <w:rFonts w:ascii="Arial" w:hAnsi="Arial" w:cs="Arial"/>
        </w:rPr>
        <w:t>If you have any problems or queries</w:t>
      </w:r>
      <w:r w:rsidR="005427F9" w:rsidRPr="004C0D1B">
        <w:rPr>
          <w:rFonts w:ascii="Arial" w:hAnsi="Arial" w:cs="Arial"/>
        </w:rPr>
        <w:t xml:space="preserve"> about this </w:t>
      </w:r>
      <w:r w:rsidR="005427F9" w:rsidRPr="00832A76">
        <w:rPr>
          <w:rFonts w:ascii="Arial" w:hAnsi="Arial" w:cs="Arial"/>
          <w:color w:val="000000" w:themeColor="text1"/>
        </w:rPr>
        <w:t>process</w:t>
      </w:r>
      <w:r w:rsidRPr="00832A76">
        <w:rPr>
          <w:rFonts w:ascii="Arial" w:hAnsi="Arial" w:cs="Arial"/>
          <w:color w:val="000000" w:themeColor="text1"/>
        </w:rPr>
        <w:t xml:space="preserve">, please contact </w:t>
      </w:r>
      <w:commentRangeStart w:id="11"/>
      <w:r w:rsidR="00D62875" w:rsidRPr="00832A76">
        <w:rPr>
          <w:rFonts w:ascii="Arial" w:hAnsi="Arial" w:cs="Arial"/>
          <w:color w:val="000000" w:themeColor="text1"/>
          <w:highlight w:val="yellow"/>
        </w:rPr>
        <w:t>&lt;LA</w:t>
      </w:r>
      <w:r w:rsidR="00D62875" w:rsidRPr="00832A76">
        <w:rPr>
          <w:rStyle w:val="Hyperlink"/>
          <w:rFonts w:ascii="Arial" w:hAnsi="Arial" w:cs="Arial"/>
          <w:color w:val="000000" w:themeColor="text1"/>
          <w:highlight w:val="yellow"/>
          <w:u w:val="none"/>
        </w:rPr>
        <w:t xml:space="preserve"> CONTACT&gt;</w:t>
      </w:r>
      <w:commentRangeEnd w:id="11"/>
      <w:r w:rsidR="00D62875" w:rsidRPr="00832A76">
        <w:rPr>
          <w:rStyle w:val="CommentReference"/>
          <w:color w:val="000000" w:themeColor="text1"/>
        </w:rPr>
        <w:commentReference w:id="11"/>
      </w:r>
    </w:p>
    <w:p w14:paraId="44D25775" w14:textId="61F20AEE" w:rsidR="00425BD3" w:rsidRPr="00C45150" w:rsidRDefault="00425BD3">
      <w:pPr>
        <w:rPr>
          <w:rFonts w:ascii="Arial" w:hAnsi="Arial" w:cs="Arial"/>
          <w:b/>
          <w:sz w:val="24"/>
          <w:szCs w:val="24"/>
        </w:rPr>
      </w:pPr>
    </w:p>
    <w:sectPr w:rsidR="00425BD3" w:rsidRPr="00C4515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aul C" w:date="2021-05-09T16:26:00Z" w:initials="PC">
    <w:p w14:paraId="16C00B7F" w14:textId="26B4D341" w:rsidR="00832A76" w:rsidRDefault="00832A76">
      <w:pPr>
        <w:pStyle w:val="CommentText"/>
      </w:pPr>
      <w:r>
        <w:rPr>
          <w:rStyle w:val="CommentReference"/>
        </w:rPr>
        <w:annotationRef/>
      </w:r>
      <w:r>
        <w:t>Update LA name</w:t>
      </w:r>
    </w:p>
  </w:comment>
  <w:comment w:id="1" w:author="Paul Caladine" w:date="2021-04-23T16:04:00Z" w:initials="PC">
    <w:p w14:paraId="50777760" w14:textId="06C7592A" w:rsidR="009D1A8C" w:rsidRDefault="009D1A8C">
      <w:pPr>
        <w:pStyle w:val="CommentText"/>
      </w:pPr>
      <w:r>
        <w:rPr>
          <w:rStyle w:val="CommentReference"/>
        </w:rPr>
        <w:annotationRef/>
      </w:r>
      <w:r>
        <w:t>LA to update basis of accessing reporting if different</w:t>
      </w:r>
    </w:p>
  </w:comment>
  <w:comment w:id="2" w:author="Paul Caladine" w:date="2021-04-23T16:05:00Z" w:initials="PC">
    <w:p w14:paraId="4EA4DDA2" w14:textId="2BB74720" w:rsidR="009D1A8C" w:rsidRDefault="009D1A8C">
      <w:pPr>
        <w:pStyle w:val="CommentText"/>
      </w:pPr>
      <w:r>
        <w:rPr>
          <w:rStyle w:val="CommentReference"/>
        </w:rPr>
        <w:annotationRef/>
      </w:r>
      <w:r>
        <w:t>LA to update the basis of their offer (if traded etc)</w:t>
      </w:r>
    </w:p>
  </w:comment>
  <w:comment w:id="3" w:author="Paul Caladine" w:date="2021-04-23T16:07:00Z" w:initials="PC">
    <w:p w14:paraId="0ADEFCEB" w14:textId="3E62493A" w:rsidR="009D1A8C" w:rsidRDefault="009D1A8C">
      <w:pPr>
        <w:pStyle w:val="CommentText"/>
      </w:pPr>
      <w:r>
        <w:rPr>
          <w:rStyle w:val="CommentReference"/>
        </w:rPr>
        <w:annotationRef/>
      </w:r>
      <w:r>
        <w:t>LA to update their suggested deadline</w:t>
      </w:r>
    </w:p>
  </w:comment>
  <w:comment w:id="4" w:author="Paul Caladine" w:date="2021-04-23T16:42:00Z" w:initials="PC">
    <w:p w14:paraId="266D67EB" w14:textId="1EFCD924" w:rsidR="00D62875" w:rsidRDefault="00D62875">
      <w:pPr>
        <w:pStyle w:val="CommentText"/>
      </w:pPr>
      <w:r>
        <w:rPr>
          <w:rStyle w:val="CommentReference"/>
        </w:rPr>
        <w:annotationRef/>
      </w:r>
      <w:r>
        <w:rPr>
          <w:rStyle w:val="CommentReference"/>
        </w:rPr>
        <w:annotationRef/>
      </w:r>
      <w:r>
        <w:t>LA to decide and update their preferred method for sending the examination board files securely.</w:t>
      </w:r>
    </w:p>
  </w:comment>
  <w:comment w:id="6" w:author="Paul C" w:date="2021-05-09T16:28:00Z" w:initials="PC">
    <w:p w14:paraId="73B70DB1" w14:textId="3998847C" w:rsidR="00832A76" w:rsidRDefault="00832A76">
      <w:pPr>
        <w:pStyle w:val="CommentText"/>
      </w:pPr>
      <w:r>
        <w:rPr>
          <w:rStyle w:val="CommentReference"/>
        </w:rPr>
        <w:annotationRef/>
      </w:r>
      <w:r>
        <w:t>LA to provide their LA number here</w:t>
      </w:r>
    </w:p>
  </w:comment>
  <w:comment w:id="7" w:author="Paul C" w:date="2021-05-09T16:29:00Z" w:initials="PC">
    <w:p w14:paraId="2B1F4E22" w14:textId="18057787" w:rsidR="00832A76" w:rsidRDefault="00832A76">
      <w:pPr>
        <w:pStyle w:val="CommentText"/>
      </w:pPr>
      <w:r>
        <w:rPr>
          <w:rStyle w:val="CommentReference"/>
        </w:rPr>
        <w:annotationRef/>
      </w:r>
      <w:r>
        <w:t>LA to provide an example from their own area</w:t>
      </w:r>
    </w:p>
  </w:comment>
  <w:comment w:id="8" w:author="Paul Caladine" w:date="2021-04-23T16:37:00Z" w:initials="PC">
    <w:p w14:paraId="74AE93CB" w14:textId="7DC9D6BB" w:rsidR="00D62875" w:rsidRDefault="00D62875">
      <w:pPr>
        <w:pStyle w:val="CommentText"/>
      </w:pPr>
      <w:r>
        <w:rPr>
          <w:rStyle w:val="CommentReference"/>
        </w:rPr>
        <w:annotationRef/>
      </w:r>
      <w:r>
        <w:t>LA to specify how they want this sending</w:t>
      </w:r>
    </w:p>
  </w:comment>
  <w:comment w:id="9" w:author="Paul Caladine" w:date="2021-04-23T16:38:00Z" w:initials="PC">
    <w:p w14:paraId="7912A75A" w14:textId="1D1E092C" w:rsidR="00D62875" w:rsidRDefault="00D62875">
      <w:pPr>
        <w:pStyle w:val="CommentText"/>
      </w:pPr>
      <w:r>
        <w:rPr>
          <w:rStyle w:val="CommentReference"/>
        </w:rPr>
        <w:annotationRef/>
      </w:r>
      <w:r>
        <w:t>LA to specify how this will be reported / accessed for their LA</w:t>
      </w:r>
    </w:p>
  </w:comment>
  <w:comment w:id="10" w:author="Paul Caladine" w:date="2021-04-23T16:38:00Z" w:initials="PC">
    <w:p w14:paraId="2452AFA2" w14:textId="08857D00" w:rsidR="00D62875" w:rsidRDefault="00D62875">
      <w:pPr>
        <w:pStyle w:val="CommentText"/>
      </w:pPr>
      <w:r>
        <w:rPr>
          <w:rStyle w:val="CommentReference"/>
        </w:rPr>
        <w:annotationRef/>
      </w:r>
      <w:r>
        <w:t xml:space="preserve">LA may not choose to do this, but it’s recommended as best practice to understand the emerging national results. </w:t>
      </w:r>
    </w:p>
  </w:comment>
  <w:comment w:id="11" w:author="Paul Caladine" w:date="2021-04-23T16:40:00Z" w:initials="PC">
    <w:p w14:paraId="4BDC3D00" w14:textId="4D0C6A6A" w:rsidR="00D62875" w:rsidRDefault="00D62875">
      <w:pPr>
        <w:pStyle w:val="CommentText"/>
      </w:pPr>
      <w:r>
        <w:rPr>
          <w:rStyle w:val="CommentReference"/>
        </w:rPr>
        <w:annotationRef/>
      </w:r>
      <w:r>
        <w:t>LA to specify contact details/routes for queries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C00B7F" w15:done="0"/>
  <w15:commentEx w15:paraId="50777760" w15:done="0"/>
  <w15:commentEx w15:paraId="4EA4DDA2" w15:done="0"/>
  <w15:commentEx w15:paraId="0ADEFCEB" w15:done="0"/>
  <w15:commentEx w15:paraId="266D67EB" w15:done="0"/>
  <w15:commentEx w15:paraId="73B70DB1" w15:done="0"/>
  <w15:commentEx w15:paraId="2B1F4E22" w15:done="0"/>
  <w15:commentEx w15:paraId="74AE93CB" w15:done="0"/>
  <w15:commentEx w15:paraId="7912A75A" w15:done="0"/>
  <w15:commentEx w15:paraId="2452AFA2" w15:done="0"/>
  <w15:commentEx w15:paraId="4BDC3D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4428BAA" w16cex:dateUtc="2021-05-09T15:26:00Z"/>
  <w16cex:commentExtensible w16cex:durableId="242D6E81" w16cex:dateUtc="2021-04-23T15:04:00Z"/>
  <w16cex:commentExtensible w16cex:durableId="242D6EAF" w16cex:dateUtc="2021-04-23T15:05:00Z"/>
  <w16cex:commentExtensible w16cex:durableId="242D6F24" w16cex:dateUtc="2021-04-23T15:07:00Z"/>
  <w16cex:commentExtensible w16cex:durableId="242D7774" w16cex:dateUtc="2021-04-23T15:42:00Z"/>
  <w16cex:commentExtensible w16cex:durableId="24428C39" w16cex:dateUtc="2021-05-09T15:28:00Z"/>
  <w16cex:commentExtensible w16cex:durableId="24428C55" w16cex:dateUtc="2021-05-09T15:29:00Z"/>
  <w16cex:commentExtensible w16cex:durableId="242D7643" w16cex:dateUtc="2021-04-23T15:37:00Z"/>
  <w16cex:commentExtensible w16cex:durableId="242D768B" w16cex:dateUtc="2021-04-23T15:38:00Z"/>
  <w16cex:commentExtensible w16cex:durableId="242D76A3" w16cex:dateUtc="2021-04-23T15:38:00Z"/>
  <w16cex:commentExtensible w16cex:durableId="242D76F8" w16cex:dateUtc="2021-04-23T15: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C00B7F" w16cid:durableId="24428BAA"/>
  <w16cid:commentId w16cid:paraId="50777760" w16cid:durableId="242D6E81"/>
  <w16cid:commentId w16cid:paraId="4EA4DDA2" w16cid:durableId="242D6EAF"/>
  <w16cid:commentId w16cid:paraId="0ADEFCEB" w16cid:durableId="242D6F24"/>
  <w16cid:commentId w16cid:paraId="266D67EB" w16cid:durableId="242D7774"/>
  <w16cid:commentId w16cid:paraId="73B70DB1" w16cid:durableId="24428C39"/>
  <w16cid:commentId w16cid:paraId="2B1F4E22" w16cid:durableId="24428C55"/>
  <w16cid:commentId w16cid:paraId="74AE93CB" w16cid:durableId="242D7643"/>
  <w16cid:commentId w16cid:paraId="7912A75A" w16cid:durableId="242D768B"/>
  <w16cid:commentId w16cid:paraId="2452AFA2" w16cid:durableId="242D76A3"/>
  <w16cid:commentId w16cid:paraId="4BDC3D00" w16cid:durableId="242D76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0ABC5" w14:textId="77777777" w:rsidR="00861DFB" w:rsidRDefault="00861DFB" w:rsidP="00E0212D">
      <w:pPr>
        <w:spacing w:after="0" w:line="240" w:lineRule="auto"/>
      </w:pPr>
      <w:r>
        <w:separator/>
      </w:r>
    </w:p>
  </w:endnote>
  <w:endnote w:type="continuationSeparator" w:id="0">
    <w:p w14:paraId="25149D6B" w14:textId="77777777" w:rsidR="00861DFB" w:rsidRDefault="00861DFB" w:rsidP="00E02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785C3" w14:textId="77777777" w:rsidR="00861DFB" w:rsidRDefault="00861DFB" w:rsidP="00E0212D">
      <w:pPr>
        <w:spacing w:after="0" w:line="240" w:lineRule="auto"/>
      </w:pPr>
      <w:r>
        <w:separator/>
      </w:r>
    </w:p>
  </w:footnote>
  <w:footnote w:type="continuationSeparator" w:id="0">
    <w:p w14:paraId="02043D4F" w14:textId="77777777" w:rsidR="00861DFB" w:rsidRDefault="00861DFB" w:rsidP="00E0212D">
      <w:pPr>
        <w:spacing w:after="0" w:line="240" w:lineRule="auto"/>
      </w:pPr>
      <w:r>
        <w:continuationSeparator/>
      </w:r>
    </w:p>
  </w:footnote>
  <w:footnote w:id="1">
    <w:p w14:paraId="79AA3362" w14:textId="18C1249D" w:rsidR="00E0212D" w:rsidRDefault="00E0212D" w:rsidP="003C5360">
      <w:pPr>
        <w:spacing w:after="0" w:line="240" w:lineRule="auto"/>
      </w:pPr>
      <w:r w:rsidRPr="00832A76">
        <w:rPr>
          <w:rStyle w:val="FootnoteReference"/>
          <w:color w:val="000000" w:themeColor="text1"/>
        </w:rPr>
        <w:footnoteRef/>
      </w:r>
      <w:r w:rsidRPr="00832A76">
        <w:rPr>
          <w:color w:val="000000" w:themeColor="text1"/>
        </w:rPr>
        <w:t xml:space="preserve"> </w:t>
      </w:r>
      <w:r w:rsidRPr="00832A76">
        <w:rPr>
          <w:rFonts w:cstheme="minorHAnsi"/>
          <w:color w:val="000000" w:themeColor="text1"/>
          <w:sz w:val="20"/>
          <w:szCs w:val="20"/>
        </w:rPr>
        <w:t xml:space="preserve">Emerging national comparisons in </w:t>
      </w:r>
      <w:r w:rsidR="002D3676">
        <w:rPr>
          <w:rFonts w:cstheme="minorHAnsi"/>
          <w:color w:val="000000" w:themeColor="text1"/>
          <w:sz w:val="20"/>
          <w:szCs w:val="20"/>
        </w:rPr>
        <w:t>2024</w:t>
      </w:r>
      <w:r w:rsidRPr="00832A76">
        <w:rPr>
          <w:rFonts w:cstheme="minorHAnsi"/>
          <w:color w:val="000000" w:themeColor="text1"/>
          <w:sz w:val="20"/>
          <w:szCs w:val="20"/>
        </w:rPr>
        <w:t xml:space="preserve"> will be based </w:t>
      </w:r>
      <w:r w:rsidR="005D747A" w:rsidRPr="00832A76">
        <w:rPr>
          <w:rFonts w:cstheme="minorHAnsi"/>
          <w:color w:val="000000" w:themeColor="text1"/>
          <w:sz w:val="20"/>
          <w:szCs w:val="20"/>
        </w:rPr>
        <w:t>only on schools who opt to submit to LAs who make the facility available.</w:t>
      </w:r>
      <w:r w:rsidR="005D747A" w:rsidRPr="00832A76">
        <w:rPr>
          <w:rFonts w:ascii="Arial" w:hAnsi="Arial" w:cs="Arial"/>
          <w:color w:val="000000" w:themeColor="text1"/>
        </w:rPr>
        <w:t xml:space="preserve"> </w:t>
      </w:r>
    </w:p>
  </w:footnote>
  <w:footnote w:id="2">
    <w:p w14:paraId="21E85D5C" w14:textId="3F071C42" w:rsidR="003C5360" w:rsidRDefault="003C5360">
      <w:pPr>
        <w:pStyle w:val="FootnoteText"/>
      </w:pPr>
      <w:r>
        <w:rPr>
          <w:rStyle w:val="FootnoteReference"/>
        </w:rPr>
        <w:footnoteRef/>
      </w:r>
      <w:r>
        <w:t xml:space="preserve"> Unless otherwise specified by the school</w:t>
      </w:r>
      <w:r w:rsidR="005D747A">
        <w:t>,</w:t>
      </w:r>
      <w:r>
        <w:t xml:space="preserve"> results for </w:t>
      </w:r>
      <w:r w:rsidR="00DF48FA">
        <w:t xml:space="preserve">will be made available to LA where the pupil was recorded as attending in the January </w:t>
      </w:r>
      <w:r w:rsidR="002D3676">
        <w:t>2024</w:t>
      </w:r>
      <w:r w:rsidR="00DF48FA">
        <w:t xml:space="preserve"> school census (reflecting accountability measures)</w:t>
      </w:r>
    </w:p>
  </w:footnote>
  <w:footnote w:id="3">
    <w:p w14:paraId="11E13FAD" w14:textId="6B9AB158" w:rsidR="003C5360" w:rsidRDefault="003C5360">
      <w:pPr>
        <w:pStyle w:val="FootnoteText"/>
      </w:pPr>
      <w:r>
        <w:rPr>
          <w:rStyle w:val="FootnoteReference"/>
        </w:rPr>
        <w:footnoteRef/>
      </w:r>
      <w:r>
        <w:t xml:space="preserve"> Some schools may have IT policies that entirely block the use of macros and will not allow them to be enabled. If this is the case for your school see </w:t>
      </w:r>
      <w:r w:rsidR="00F875BD">
        <w:t>point 9</w:t>
      </w:r>
      <w:r>
        <w:t xml:space="preserve"> below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A9F"/>
    <w:multiLevelType w:val="hybridMultilevel"/>
    <w:tmpl w:val="A23EB656"/>
    <w:lvl w:ilvl="0" w:tplc="0809000B">
      <w:start w:val="1"/>
      <w:numFmt w:val="bullet"/>
      <w:lvlText w:val=""/>
      <w:lvlJc w:val="left"/>
      <w:pPr>
        <w:ind w:left="1854" w:hanging="360"/>
      </w:pPr>
      <w:rPr>
        <w:rFonts w:ascii="Wingdings" w:hAnsi="Wingdings"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1" w15:restartNumberingAfterBreak="0">
    <w:nsid w:val="0681426E"/>
    <w:multiLevelType w:val="hybridMultilevel"/>
    <w:tmpl w:val="6C1E2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E36A7"/>
    <w:multiLevelType w:val="hybridMultilevel"/>
    <w:tmpl w:val="D616C8F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12B6069B"/>
    <w:multiLevelType w:val="hybridMultilevel"/>
    <w:tmpl w:val="A6DCF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3AD75D9"/>
    <w:multiLevelType w:val="hybridMultilevel"/>
    <w:tmpl w:val="BB26470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1F2C2542"/>
    <w:multiLevelType w:val="hybridMultilevel"/>
    <w:tmpl w:val="023CFA4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6" w15:restartNumberingAfterBreak="0">
    <w:nsid w:val="2C755334"/>
    <w:multiLevelType w:val="hybridMultilevel"/>
    <w:tmpl w:val="9482D4C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 w15:restartNumberingAfterBreak="0">
    <w:nsid w:val="3C346884"/>
    <w:multiLevelType w:val="hybridMultilevel"/>
    <w:tmpl w:val="860CDDAA"/>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B70422"/>
    <w:multiLevelType w:val="hybridMultilevel"/>
    <w:tmpl w:val="63EE3B96"/>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9" w15:restartNumberingAfterBreak="0">
    <w:nsid w:val="42156A4E"/>
    <w:multiLevelType w:val="hybridMultilevel"/>
    <w:tmpl w:val="FCF29B2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805F02"/>
    <w:multiLevelType w:val="hybridMultilevel"/>
    <w:tmpl w:val="39B2E12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15:restartNumberingAfterBreak="0">
    <w:nsid w:val="4A415FEF"/>
    <w:multiLevelType w:val="hybridMultilevel"/>
    <w:tmpl w:val="242AC9B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15:restartNumberingAfterBreak="0">
    <w:nsid w:val="51143F93"/>
    <w:multiLevelType w:val="hybridMultilevel"/>
    <w:tmpl w:val="3FE6DA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9723BB"/>
    <w:multiLevelType w:val="hybridMultilevel"/>
    <w:tmpl w:val="A4024EA6"/>
    <w:lvl w:ilvl="0" w:tplc="AB8CC93C">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0C30C0"/>
    <w:multiLevelType w:val="hybridMultilevel"/>
    <w:tmpl w:val="EB90AEA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5" w15:restartNumberingAfterBreak="0">
    <w:nsid w:val="644B6F0C"/>
    <w:multiLevelType w:val="hybridMultilevel"/>
    <w:tmpl w:val="DB48E58E"/>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16" w15:restartNumberingAfterBreak="0">
    <w:nsid w:val="6B6E1689"/>
    <w:multiLevelType w:val="hybridMultilevel"/>
    <w:tmpl w:val="96BE5D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4313B7"/>
    <w:multiLevelType w:val="hybridMultilevel"/>
    <w:tmpl w:val="1F2419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8" w15:restartNumberingAfterBreak="0">
    <w:nsid w:val="77B95683"/>
    <w:multiLevelType w:val="hybridMultilevel"/>
    <w:tmpl w:val="87BA4F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F5365C"/>
    <w:multiLevelType w:val="hybridMultilevel"/>
    <w:tmpl w:val="4E40731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16cid:durableId="1923483868">
    <w:abstractNumId w:val="18"/>
  </w:num>
  <w:num w:numId="2" w16cid:durableId="310257275">
    <w:abstractNumId w:val="7"/>
  </w:num>
  <w:num w:numId="3" w16cid:durableId="2097749323">
    <w:abstractNumId w:val="9"/>
  </w:num>
  <w:num w:numId="4" w16cid:durableId="18283283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8664423">
    <w:abstractNumId w:val="0"/>
  </w:num>
  <w:num w:numId="6" w16cid:durableId="1297375567">
    <w:abstractNumId w:val="5"/>
  </w:num>
  <w:num w:numId="7" w16cid:durableId="1550338921">
    <w:abstractNumId w:val="4"/>
  </w:num>
  <w:num w:numId="8" w16cid:durableId="1693216915">
    <w:abstractNumId w:val="14"/>
  </w:num>
  <w:num w:numId="9" w16cid:durableId="127555118">
    <w:abstractNumId w:val="17"/>
  </w:num>
  <w:num w:numId="10" w16cid:durableId="1054038203">
    <w:abstractNumId w:val="11"/>
  </w:num>
  <w:num w:numId="11" w16cid:durableId="468012736">
    <w:abstractNumId w:val="6"/>
  </w:num>
  <w:num w:numId="12" w16cid:durableId="1259754247">
    <w:abstractNumId w:val="10"/>
  </w:num>
  <w:num w:numId="13" w16cid:durableId="1720864119">
    <w:abstractNumId w:val="15"/>
  </w:num>
  <w:num w:numId="14" w16cid:durableId="590698208">
    <w:abstractNumId w:val="8"/>
  </w:num>
  <w:num w:numId="15" w16cid:durableId="338851955">
    <w:abstractNumId w:val="19"/>
  </w:num>
  <w:num w:numId="16" w16cid:durableId="862402729">
    <w:abstractNumId w:val="3"/>
  </w:num>
  <w:num w:numId="17" w16cid:durableId="131488866">
    <w:abstractNumId w:val="2"/>
  </w:num>
  <w:num w:numId="18" w16cid:durableId="1895192846">
    <w:abstractNumId w:val="1"/>
  </w:num>
  <w:num w:numId="19" w16cid:durableId="2094206293">
    <w:abstractNumId w:val="16"/>
  </w:num>
  <w:num w:numId="20" w16cid:durableId="845484664">
    <w:abstractNumId w:val="13"/>
  </w:num>
  <w:num w:numId="21" w16cid:durableId="37042035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ul C">
    <w15:presenceInfo w15:providerId="Windows Live" w15:userId="f54d2d7d4f687e17"/>
  </w15:person>
  <w15:person w15:author="Paul Caladine">
    <w15:presenceInfo w15:providerId="AD" w15:userId="S::Paul.Caladine@calderdale.gov.uk::9ebf51ba-0200-4b61-be34-691c05a60a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6AB"/>
    <w:rsid w:val="00085E89"/>
    <w:rsid w:val="000A4BAE"/>
    <w:rsid w:val="00146F3E"/>
    <w:rsid w:val="001972D7"/>
    <w:rsid w:val="001A74DF"/>
    <w:rsid w:val="001A74FA"/>
    <w:rsid w:val="00203B22"/>
    <w:rsid w:val="002054D4"/>
    <w:rsid w:val="00215E78"/>
    <w:rsid w:val="00223198"/>
    <w:rsid w:val="002929EA"/>
    <w:rsid w:val="002D3676"/>
    <w:rsid w:val="002E0C2A"/>
    <w:rsid w:val="003226AB"/>
    <w:rsid w:val="003A0033"/>
    <w:rsid w:val="003A6BB9"/>
    <w:rsid w:val="003C5360"/>
    <w:rsid w:val="003C55F7"/>
    <w:rsid w:val="00425BD3"/>
    <w:rsid w:val="004B0552"/>
    <w:rsid w:val="004C0D1B"/>
    <w:rsid w:val="004C7520"/>
    <w:rsid w:val="004F1949"/>
    <w:rsid w:val="0053285E"/>
    <w:rsid w:val="005427F9"/>
    <w:rsid w:val="00551E45"/>
    <w:rsid w:val="0057666E"/>
    <w:rsid w:val="005C78CC"/>
    <w:rsid w:val="005D0E8F"/>
    <w:rsid w:val="005D747A"/>
    <w:rsid w:val="00614FFE"/>
    <w:rsid w:val="006E0A98"/>
    <w:rsid w:val="00731AD0"/>
    <w:rsid w:val="00772F91"/>
    <w:rsid w:val="007A1490"/>
    <w:rsid w:val="007A3324"/>
    <w:rsid w:val="00832A76"/>
    <w:rsid w:val="00861DFB"/>
    <w:rsid w:val="00883F3B"/>
    <w:rsid w:val="00980E7E"/>
    <w:rsid w:val="009A0FC5"/>
    <w:rsid w:val="009A1115"/>
    <w:rsid w:val="009D1A8C"/>
    <w:rsid w:val="009E07DD"/>
    <w:rsid w:val="00A205A9"/>
    <w:rsid w:val="00A806F3"/>
    <w:rsid w:val="00AB16FF"/>
    <w:rsid w:val="00AD20FA"/>
    <w:rsid w:val="00B13B37"/>
    <w:rsid w:val="00BA754E"/>
    <w:rsid w:val="00BE58B8"/>
    <w:rsid w:val="00C45150"/>
    <w:rsid w:val="00C768AD"/>
    <w:rsid w:val="00CB3B30"/>
    <w:rsid w:val="00D36BB4"/>
    <w:rsid w:val="00D43768"/>
    <w:rsid w:val="00D62875"/>
    <w:rsid w:val="00D65940"/>
    <w:rsid w:val="00DE40B7"/>
    <w:rsid w:val="00DE751B"/>
    <w:rsid w:val="00DF48FA"/>
    <w:rsid w:val="00E0212D"/>
    <w:rsid w:val="00E22FB0"/>
    <w:rsid w:val="00E2386E"/>
    <w:rsid w:val="00E53014"/>
    <w:rsid w:val="00E823EC"/>
    <w:rsid w:val="00EA5172"/>
    <w:rsid w:val="00EA67C8"/>
    <w:rsid w:val="00EB78A6"/>
    <w:rsid w:val="00F0428A"/>
    <w:rsid w:val="00F875BD"/>
    <w:rsid w:val="00F95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7DD1C"/>
  <w15:docId w15:val="{875500F2-31DC-5148-AE3F-7831945FD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6AB"/>
    <w:pPr>
      <w:ind w:left="720"/>
      <w:contextualSpacing/>
    </w:pPr>
  </w:style>
  <w:style w:type="paragraph" w:styleId="BalloonText">
    <w:name w:val="Balloon Text"/>
    <w:basedOn w:val="Normal"/>
    <w:link w:val="BalloonTextChar"/>
    <w:uiPriority w:val="99"/>
    <w:semiHidden/>
    <w:unhideWhenUsed/>
    <w:rsid w:val="003A6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BB9"/>
    <w:rPr>
      <w:rFonts w:ascii="Tahoma" w:hAnsi="Tahoma" w:cs="Tahoma"/>
      <w:sz w:val="16"/>
      <w:szCs w:val="16"/>
    </w:rPr>
  </w:style>
  <w:style w:type="table" w:styleId="TableGrid">
    <w:name w:val="Table Grid"/>
    <w:basedOn w:val="TableNormal"/>
    <w:uiPriority w:val="59"/>
    <w:rsid w:val="00EA5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1AD0"/>
    <w:rPr>
      <w:color w:val="0000FF" w:themeColor="hyperlink"/>
      <w:u w:val="single"/>
    </w:rPr>
  </w:style>
  <w:style w:type="paragraph" w:styleId="FootnoteText">
    <w:name w:val="footnote text"/>
    <w:basedOn w:val="Normal"/>
    <w:link w:val="FootnoteTextChar"/>
    <w:uiPriority w:val="99"/>
    <w:semiHidden/>
    <w:unhideWhenUsed/>
    <w:rsid w:val="00E021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212D"/>
    <w:rPr>
      <w:sz w:val="20"/>
      <w:szCs w:val="20"/>
    </w:rPr>
  </w:style>
  <w:style w:type="character" w:styleId="FootnoteReference">
    <w:name w:val="footnote reference"/>
    <w:basedOn w:val="DefaultParagraphFont"/>
    <w:uiPriority w:val="99"/>
    <w:semiHidden/>
    <w:unhideWhenUsed/>
    <w:rsid w:val="00E0212D"/>
    <w:rPr>
      <w:vertAlign w:val="superscript"/>
    </w:rPr>
  </w:style>
  <w:style w:type="character" w:styleId="CommentReference">
    <w:name w:val="annotation reference"/>
    <w:basedOn w:val="DefaultParagraphFont"/>
    <w:uiPriority w:val="99"/>
    <w:semiHidden/>
    <w:unhideWhenUsed/>
    <w:rsid w:val="00E0212D"/>
    <w:rPr>
      <w:sz w:val="16"/>
      <w:szCs w:val="16"/>
    </w:rPr>
  </w:style>
  <w:style w:type="paragraph" w:styleId="CommentText">
    <w:name w:val="annotation text"/>
    <w:basedOn w:val="Normal"/>
    <w:link w:val="CommentTextChar"/>
    <w:uiPriority w:val="99"/>
    <w:semiHidden/>
    <w:unhideWhenUsed/>
    <w:rsid w:val="00E0212D"/>
    <w:pPr>
      <w:spacing w:line="240" w:lineRule="auto"/>
    </w:pPr>
    <w:rPr>
      <w:sz w:val="20"/>
      <w:szCs w:val="20"/>
    </w:rPr>
  </w:style>
  <w:style w:type="character" w:customStyle="1" w:styleId="CommentTextChar">
    <w:name w:val="Comment Text Char"/>
    <w:basedOn w:val="DefaultParagraphFont"/>
    <w:link w:val="CommentText"/>
    <w:uiPriority w:val="99"/>
    <w:semiHidden/>
    <w:rsid w:val="00E0212D"/>
    <w:rPr>
      <w:sz w:val="20"/>
      <w:szCs w:val="20"/>
    </w:rPr>
  </w:style>
  <w:style w:type="paragraph" w:styleId="CommentSubject">
    <w:name w:val="annotation subject"/>
    <w:basedOn w:val="CommentText"/>
    <w:next w:val="CommentText"/>
    <w:link w:val="CommentSubjectChar"/>
    <w:uiPriority w:val="99"/>
    <w:semiHidden/>
    <w:unhideWhenUsed/>
    <w:rsid w:val="00E0212D"/>
    <w:rPr>
      <w:b/>
      <w:bCs/>
    </w:rPr>
  </w:style>
  <w:style w:type="character" w:customStyle="1" w:styleId="CommentSubjectChar">
    <w:name w:val="Comment Subject Char"/>
    <w:basedOn w:val="CommentTextChar"/>
    <w:link w:val="CommentSubject"/>
    <w:uiPriority w:val="99"/>
    <w:semiHidden/>
    <w:rsid w:val="00E0212D"/>
    <w:rPr>
      <w:b/>
      <w:bCs/>
      <w:sz w:val="20"/>
      <w:szCs w:val="20"/>
    </w:rPr>
  </w:style>
  <w:style w:type="paragraph" w:styleId="Header">
    <w:name w:val="header"/>
    <w:basedOn w:val="Normal"/>
    <w:link w:val="HeaderChar"/>
    <w:uiPriority w:val="99"/>
    <w:unhideWhenUsed/>
    <w:rsid w:val="00AB16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6FF"/>
  </w:style>
  <w:style w:type="paragraph" w:styleId="Footer">
    <w:name w:val="footer"/>
    <w:basedOn w:val="Normal"/>
    <w:link w:val="FooterChar"/>
    <w:uiPriority w:val="99"/>
    <w:unhideWhenUsed/>
    <w:rsid w:val="00AB16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6FF"/>
  </w:style>
  <w:style w:type="paragraph" w:styleId="Revision">
    <w:name w:val="Revision"/>
    <w:hidden/>
    <w:uiPriority w:val="99"/>
    <w:semiHidden/>
    <w:rsid w:val="004F19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420347">
      <w:bodyDiv w:val="1"/>
      <w:marLeft w:val="0"/>
      <w:marRight w:val="0"/>
      <w:marTop w:val="0"/>
      <w:marBottom w:val="0"/>
      <w:divBdr>
        <w:top w:val="none" w:sz="0" w:space="0" w:color="auto"/>
        <w:left w:val="none" w:sz="0" w:space="0" w:color="auto"/>
        <w:bottom w:val="none" w:sz="0" w:space="0" w:color="auto"/>
        <w:right w:val="none" w:sz="0" w:space="0" w:color="auto"/>
      </w:divBdr>
    </w:div>
    <w:div w:id="386996199">
      <w:bodyDiv w:val="1"/>
      <w:marLeft w:val="0"/>
      <w:marRight w:val="0"/>
      <w:marTop w:val="0"/>
      <w:marBottom w:val="0"/>
      <w:divBdr>
        <w:top w:val="none" w:sz="0" w:space="0" w:color="auto"/>
        <w:left w:val="none" w:sz="0" w:space="0" w:color="auto"/>
        <w:bottom w:val="none" w:sz="0" w:space="0" w:color="auto"/>
        <w:right w:val="none" w:sz="0" w:space="0" w:color="auto"/>
      </w:divBdr>
    </w:div>
    <w:div w:id="555969976">
      <w:bodyDiv w:val="1"/>
      <w:marLeft w:val="0"/>
      <w:marRight w:val="0"/>
      <w:marTop w:val="0"/>
      <w:marBottom w:val="0"/>
      <w:divBdr>
        <w:top w:val="none" w:sz="0" w:space="0" w:color="auto"/>
        <w:left w:val="none" w:sz="0" w:space="0" w:color="auto"/>
        <w:bottom w:val="none" w:sz="0" w:space="0" w:color="auto"/>
        <w:right w:val="none" w:sz="0" w:space="0" w:color="auto"/>
      </w:divBdr>
    </w:div>
    <w:div w:id="657655823">
      <w:bodyDiv w:val="1"/>
      <w:marLeft w:val="0"/>
      <w:marRight w:val="0"/>
      <w:marTop w:val="0"/>
      <w:marBottom w:val="0"/>
      <w:divBdr>
        <w:top w:val="none" w:sz="0" w:space="0" w:color="auto"/>
        <w:left w:val="none" w:sz="0" w:space="0" w:color="auto"/>
        <w:bottom w:val="none" w:sz="0" w:space="0" w:color="auto"/>
        <w:right w:val="none" w:sz="0" w:space="0" w:color="auto"/>
      </w:divBdr>
    </w:div>
    <w:div w:id="772553369">
      <w:bodyDiv w:val="1"/>
      <w:marLeft w:val="0"/>
      <w:marRight w:val="0"/>
      <w:marTop w:val="0"/>
      <w:marBottom w:val="0"/>
      <w:divBdr>
        <w:top w:val="none" w:sz="0" w:space="0" w:color="auto"/>
        <w:left w:val="none" w:sz="0" w:space="0" w:color="auto"/>
        <w:bottom w:val="none" w:sz="0" w:space="0" w:color="auto"/>
        <w:right w:val="none" w:sz="0" w:space="0" w:color="auto"/>
      </w:divBdr>
    </w:div>
    <w:div w:id="814958085">
      <w:bodyDiv w:val="1"/>
      <w:marLeft w:val="0"/>
      <w:marRight w:val="0"/>
      <w:marTop w:val="0"/>
      <w:marBottom w:val="0"/>
      <w:divBdr>
        <w:top w:val="none" w:sz="0" w:space="0" w:color="auto"/>
        <w:left w:val="none" w:sz="0" w:space="0" w:color="auto"/>
        <w:bottom w:val="none" w:sz="0" w:space="0" w:color="auto"/>
        <w:right w:val="none" w:sz="0" w:space="0" w:color="auto"/>
      </w:divBdr>
    </w:div>
    <w:div w:id="1217663017">
      <w:bodyDiv w:val="1"/>
      <w:marLeft w:val="0"/>
      <w:marRight w:val="0"/>
      <w:marTop w:val="0"/>
      <w:marBottom w:val="0"/>
      <w:divBdr>
        <w:top w:val="none" w:sz="0" w:space="0" w:color="auto"/>
        <w:left w:val="none" w:sz="0" w:space="0" w:color="auto"/>
        <w:bottom w:val="none" w:sz="0" w:space="0" w:color="auto"/>
        <w:right w:val="none" w:sz="0" w:space="0" w:color="auto"/>
      </w:divBdr>
    </w:div>
    <w:div w:id="1377704767">
      <w:bodyDiv w:val="1"/>
      <w:marLeft w:val="0"/>
      <w:marRight w:val="0"/>
      <w:marTop w:val="0"/>
      <w:marBottom w:val="0"/>
      <w:divBdr>
        <w:top w:val="none" w:sz="0" w:space="0" w:color="auto"/>
        <w:left w:val="none" w:sz="0" w:space="0" w:color="auto"/>
        <w:bottom w:val="none" w:sz="0" w:space="0" w:color="auto"/>
        <w:right w:val="none" w:sz="0" w:space="0" w:color="auto"/>
      </w:divBdr>
    </w:div>
    <w:div w:id="1799103176">
      <w:bodyDiv w:val="1"/>
      <w:marLeft w:val="0"/>
      <w:marRight w:val="0"/>
      <w:marTop w:val="0"/>
      <w:marBottom w:val="0"/>
      <w:divBdr>
        <w:top w:val="none" w:sz="0" w:space="0" w:color="auto"/>
        <w:left w:val="none" w:sz="0" w:space="0" w:color="auto"/>
        <w:bottom w:val="none" w:sz="0" w:space="0" w:color="auto"/>
        <w:right w:val="none" w:sz="0" w:space="0" w:color="auto"/>
      </w:divBdr>
    </w:div>
    <w:div w:id="2026666005">
      <w:bodyDiv w:val="1"/>
      <w:marLeft w:val="0"/>
      <w:marRight w:val="0"/>
      <w:marTop w:val="0"/>
      <w:marBottom w:val="0"/>
      <w:divBdr>
        <w:top w:val="none" w:sz="0" w:space="0" w:color="auto"/>
        <w:left w:val="none" w:sz="0" w:space="0" w:color="auto"/>
        <w:bottom w:val="none" w:sz="0" w:space="0" w:color="auto"/>
        <w:right w:val="none" w:sz="0" w:space="0" w:color="auto"/>
      </w:divBdr>
    </w:div>
    <w:div w:id="210503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94995-E7CB-2543-BA59-87A045EDF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Calderdale MBC</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Caladine</dc:creator>
  <cp:lastModifiedBy>Paul Caladine</cp:lastModifiedBy>
  <cp:revision>4</cp:revision>
  <dcterms:created xsi:type="dcterms:W3CDTF">2024-05-03T11:33:00Z</dcterms:created>
  <dcterms:modified xsi:type="dcterms:W3CDTF">2024-07-29T16:36:00Z</dcterms:modified>
</cp:coreProperties>
</file>